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5A" w:rsidRPr="00523740" w:rsidRDefault="000B445A" w:rsidP="00725C7B">
      <w:pPr>
        <w:jc w:val="both"/>
        <w:rPr>
          <w:rFonts w:ascii="Tahoma" w:hAnsi="Tahoma" w:cs="Tahoma"/>
          <w:sz w:val="22"/>
          <w:szCs w:val="22"/>
          <w:lang w:val="en-US"/>
        </w:rPr>
      </w:pPr>
      <w:bookmarkStart w:id="0" w:name="OLE_LINK1"/>
      <w:bookmarkStart w:id="1" w:name="OLE_LINK2"/>
    </w:p>
    <w:p w:rsidR="000B445A" w:rsidRPr="00523740" w:rsidRDefault="000B445A" w:rsidP="00725C7B">
      <w:pPr>
        <w:jc w:val="both"/>
        <w:rPr>
          <w:rFonts w:ascii="Tahoma" w:hAnsi="Tahoma" w:cs="Tahoma"/>
          <w:sz w:val="22"/>
          <w:szCs w:val="22"/>
          <w:lang w:val="en-US"/>
        </w:rPr>
      </w:pPr>
      <w:r w:rsidRPr="00523740">
        <w:rPr>
          <w:rFonts w:ascii="Tahoma" w:hAnsi="Tahoma" w:cs="Tahoma"/>
          <w:b/>
          <w:bCs/>
          <w:sz w:val="22"/>
          <w:szCs w:val="22"/>
          <w:lang w:val="en-US"/>
        </w:rPr>
        <w:t>Position Title:</w:t>
      </w:r>
      <w:r w:rsidRPr="00523740">
        <w:rPr>
          <w:rFonts w:ascii="Tahoma" w:hAnsi="Tahoma" w:cs="Tahoma"/>
          <w:sz w:val="22"/>
          <w:szCs w:val="22"/>
          <w:lang w:val="en-US"/>
        </w:rPr>
        <w:tab/>
      </w:r>
      <w:r w:rsidR="00801CB9">
        <w:rPr>
          <w:rFonts w:ascii="Tahoma" w:hAnsi="Tahoma" w:cs="Tahoma"/>
          <w:sz w:val="22"/>
          <w:szCs w:val="22"/>
          <w:lang w:val="en-US"/>
        </w:rPr>
        <w:t>Cook I</w:t>
      </w:r>
    </w:p>
    <w:p w:rsidR="000B445A" w:rsidRPr="00523740" w:rsidRDefault="000B445A" w:rsidP="00725C7B">
      <w:pPr>
        <w:jc w:val="both"/>
        <w:rPr>
          <w:rFonts w:ascii="Tahoma" w:hAnsi="Tahoma" w:cs="Tahoma"/>
          <w:sz w:val="22"/>
          <w:szCs w:val="22"/>
          <w:lang w:val="en-US"/>
        </w:rPr>
      </w:pPr>
    </w:p>
    <w:p w:rsidR="000B445A" w:rsidRPr="00523740" w:rsidRDefault="000B445A" w:rsidP="00725C7B">
      <w:pPr>
        <w:jc w:val="both"/>
        <w:rPr>
          <w:rFonts w:ascii="Tahoma" w:hAnsi="Tahoma" w:cs="Tahoma"/>
          <w:sz w:val="22"/>
          <w:szCs w:val="22"/>
          <w:lang w:val="en-US"/>
        </w:rPr>
      </w:pPr>
      <w:r w:rsidRPr="00523740">
        <w:rPr>
          <w:rFonts w:ascii="Tahoma" w:hAnsi="Tahoma" w:cs="Tahoma"/>
          <w:b/>
          <w:bCs/>
          <w:sz w:val="22"/>
          <w:szCs w:val="22"/>
          <w:lang w:val="en-US"/>
        </w:rPr>
        <w:t>Reports To:</w:t>
      </w:r>
      <w:r w:rsidRPr="00523740">
        <w:rPr>
          <w:rFonts w:ascii="Tahoma" w:hAnsi="Tahoma" w:cs="Tahoma"/>
          <w:sz w:val="22"/>
          <w:szCs w:val="22"/>
          <w:lang w:val="en-US"/>
        </w:rPr>
        <w:tab/>
      </w:r>
      <w:r w:rsidRPr="00523740">
        <w:rPr>
          <w:rFonts w:ascii="Tahoma" w:hAnsi="Tahoma" w:cs="Tahoma"/>
          <w:sz w:val="22"/>
          <w:szCs w:val="22"/>
          <w:lang w:val="en-US"/>
        </w:rPr>
        <w:tab/>
      </w:r>
      <w:r w:rsidR="00F85CAE">
        <w:rPr>
          <w:rFonts w:ascii="Tahoma" w:hAnsi="Tahoma" w:cs="Tahoma"/>
          <w:sz w:val="22"/>
          <w:szCs w:val="22"/>
          <w:lang w:val="en-US"/>
        </w:rPr>
        <w:t xml:space="preserve">Outlet Chef and Sous Chef </w:t>
      </w:r>
    </w:p>
    <w:p w:rsidR="000B445A" w:rsidRPr="00523740" w:rsidRDefault="000B445A" w:rsidP="00725C7B">
      <w:pPr>
        <w:jc w:val="both"/>
        <w:rPr>
          <w:rFonts w:ascii="Tahoma" w:hAnsi="Tahoma" w:cs="Tahoma"/>
          <w:sz w:val="22"/>
          <w:szCs w:val="22"/>
          <w:lang w:val="en-US"/>
        </w:rPr>
      </w:pPr>
      <w:r w:rsidRPr="00523740">
        <w:rPr>
          <w:rFonts w:ascii="Tahoma" w:hAnsi="Tahoma" w:cs="Tahoma"/>
          <w:sz w:val="22"/>
          <w:szCs w:val="22"/>
          <w:lang w:val="en-US"/>
        </w:rPr>
        <w:tab/>
      </w:r>
    </w:p>
    <w:p w:rsidR="000B445A" w:rsidRPr="00523740" w:rsidRDefault="000B445A" w:rsidP="00725C7B">
      <w:pPr>
        <w:jc w:val="both"/>
        <w:rPr>
          <w:rFonts w:ascii="Tahoma" w:hAnsi="Tahoma" w:cs="Tahoma"/>
          <w:b/>
          <w:sz w:val="22"/>
          <w:szCs w:val="22"/>
          <w:lang w:val="en-US"/>
        </w:rPr>
      </w:pPr>
      <w:r w:rsidRPr="00523740">
        <w:rPr>
          <w:rFonts w:ascii="Tahoma" w:hAnsi="Tahoma" w:cs="Tahoma"/>
          <w:b/>
          <w:sz w:val="22"/>
          <w:szCs w:val="22"/>
          <w:lang w:val="en-US"/>
        </w:rPr>
        <w:t>Location:</w:t>
      </w:r>
      <w:r w:rsidRPr="00523740">
        <w:rPr>
          <w:rFonts w:ascii="Tahoma" w:hAnsi="Tahoma" w:cs="Tahoma"/>
          <w:b/>
          <w:sz w:val="22"/>
          <w:szCs w:val="22"/>
          <w:lang w:val="en-US"/>
        </w:rPr>
        <w:tab/>
      </w:r>
      <w:r w:rsidRPr="00523740">
        <w:rPr>
          <w:rFonts w:ascii="Tahoma" w:hAnsi="Tahoma" w:cs="Tahoma"/>
          <w:b/>
          <w:sz w:val="22"/>
          <w:szCs w:val="22"/>
          <w:lang w:val="en-US"/>
        </w:rPr>
        <w:tab/>
        <w:t>Mandarin Oriental, Las Vegas</w:t>
      </w:r>
    </w:p>
    <w:p w:rsidR="000B445A" w:rsidRPr="00523740" w:rsidRDefault="000B445A" w:rsidP="00725C7B">
      <w:pPr>
        <w:jc w:val="both"/>
        <w:rPr>
          <w:rFonts w:ascii="Tahoma" w:hAnsi="Tahoma" w:cs="Tahoma"/>
          <w:sz w:val="22"/>
          <w:szCs w:val="22"/>
          <w:lang w:val="en-US"/>
        </w:rPr>
      </w:pPr>
    </w:p>
    <w:p w:rsidR="000B445A" w:rsidRPr="00523740" w:rsidRDefault="000B445A" w:rsidP="00725C7B">
      <w:pPr>
        <w:jc w:val="both"/>
        <w:rPr>
          <w:rFonts w:ascii="Tahoma" w:hAnsi="Tahoma" w:cs="Tahoma"/>
          <w:iCs/>
          <w:sz w:val="22"/>
          <w:szCs w:val="22"/>
          <w:lang w:val="en-US"/>
        </w:rPr>
      </w:pPr>
      <w:r w:rsidRPr="00523740">
        <w:rPr>
          <w:rFonts w:ascii="Tahoma" w:hAnsi="Tahoma" w:cs="Tahoma"/>
          <w:b/>
          <w:bCs/>
          <w:sz w:val="22"/>
          <w:szCs w:val="22"/>
          <w:lang w:val="en-US"/>
        </w:rPr>
        <w:t>Areas Covered</w:t>
      </w:r>
      <w:r w:rsidR="00007EA9" w:rsidRPr="00523740">
        <w:rPr>
          <w:rFonts w:ascii="Tahoma" w:hAnsi="Tahoma" w:cs="Tahoma"/>
          <w:sz w:val="22"/>
          <w:szCs w:val="22"/>
          <w:lang w:val="en-US"/>
        </w:rPr>
        <w:t>:</w:t>
      </w:r>
      <w:r w:rsidR="00007EA9" w:rsidRPr="00523740">
        <w:rPr>
          <w:rFonts w:ascii="Tahoma" w:hAnsi="Tahoma" w:cs="Tahoma"/>
          <w:sz w:val="22"/>
          <w:szCs w:val="22"/>
          <w:lang w:val="en-US"/>
        </w:rPr>
        <w:tab/>
        <w:t>Kitchen/</w:t>
      </w:r>
      <w:r w:rsidRPr="00523740">
        <w:rPr>
          <w:rFonts w:ascii="Tahoma" w:hAnsi="Tahoma" w:cs="Tahoma"/>
          <w:sz w:val="22"/>
          <w:szCs w:val="22"/>
          <w:lang w:val="en-US"/>
        </w:rPr>
        <w:t>Culinary</w:t>
      </w:r>
    </w:p>
    <w:p w:rsidR="000B445A" w:rsidRPr="00523740" w:rsidRDefault="000B445A" w:rsidP="00725C7B">
      <w:pPr>
        <w:pBdr>
          <w:bottom w:val="single" w:sz="12" w:space="1" w:color="auto"/>
        </w:pBdr>
        <w:jc w:val="both"/>
        <w:rPr>
          <w:rFonts w:ascii="Tahoma" w:hAnsi="Tahoma" w:cs="Tahoma"/>
          <w:sz w:val="22"/>
          <w:szCs w:val="22"/>
          <w:lang w:val="en-US"/>
        </w:rPr>
      </w:pPr>
    </w:p>
    <w:p w:rsidR="000B445A" w:rsidRPr="00523740" w:rsidRDefault="000B445A" w:rsidP="00725C7B">
      <w:pPr>
        <w:jc w:val="both"/>
        <w:rPr>
          <w:rFonts w:ascii="Tahoma" w:hAnsi="Tahoma" w:cs="Tahoma"/>
          <w:sz w:val="22"/>
          <w:szCs w:val="22"/>
          <w:lang w:val="en-US"/>
        </w:rPr>
      </w:pPr>
    </w:p>
    <w:p w:rsidR="000B445A" w:rsidRPr="00523740" w:rsidRDefault="000B445A" w:rsidP="00725C7B">
      <w:pPr>
        <w:pStyle w:val="Heading2"/>
        <w:jc w:val="both"/>
        <w:rPr>
          <w:rFonts w:ascii="Tahoma" w:hAnsi="Tahoma" w:cs="Tahoma"/>
          <w:sz w:val="22"/>
          <w:szCs w:val="22"/>
          <w:u w:val="single"/>
          <w:lang w:val="en-US"/>
        </w:rPr>
      </w:pPr>
      <w:r w:rsidRPr="00523740">
        <w:rPr>
          <w:rFonts w:ascii="Tahoma" w:hAnsi="Tahoma" w:cs="Tahoma"/>
          <w:sz w:val="22"/>
          <w:szCs w:val="22"/>
          <w:u w:val="single"/>
          <w:lang w:val="en-US"/>
        </w:rPr>
        <w:t>The Company</w:t>
      </w:r>
    </w:p>
    <w:p w:rsidR="000B445A" w:rsidRPr="00523740" w:rsidRDefault="000B445A" w:rsidP="00725C7B">
      <w:pPr>
        <w:jc w:val="both"/>
        <w:rPr>
          <w:rFonts w:ascii="Tahoma" w:hAnsi="Tahoma" w:cs="Tahoma"/>
          <w:sz w:val="22"/>
          <w:szCs w:val="22"/>
          <w:lang w:val="en-US"/>
        </w:rPr>
      </w:pPr>
      <w:r w:rsidRPr="00523740">
        <w:rPr>
          <w:rFonts w:ascii="Tahoma" w:hAnsi="Tahoma" w:cs="Tahoma"/>
          <w:sz w:val="22"/>
          <w:szCs w:val="22"/>
          <w:lang w:val="en-US"/>
        </w:rPr>
        <w:t>Mandarin Oriental Hotel Group is the award</w:t>
      </w:r>
      <w:smartTag w:uri="urn:schemas-microsoft-com:office:smarttags" w:element="PersonName">
        <w:r w:rsidRPr="00523740">
          <w:rPr>
            <w:rFonts w:ascii="Tahoma" w:hAnsi="Tahoma" w:cs="Tahoma"/>
            <w:sz w:val="22"/>
            <w:szCs w:val="22"/>
            <w:lang w:val="en-US"/>
          </w:rPr>
          <w:t>-</w:t>
        </w:r>
      </w:smartTag>
      <w:r w:rsidRPr="00523740">
        <w:rPr>
          <w:rFonts w:ascii="Tahoma" w:hAnsi="Tahoma" w:cs="Tahoma"/>
          <w:sz w:val="22"/>
          <w:szCs w:val="22"/>
          <w:lang w:val="en-US"/>
        </w:rPr>
        <w:t>winning owner and operator of some of the world’s most p</w:t>
      </w:r>
      <w:r w:rsidR="00523740" w:rsidRPr="00523740">
        <w:rPr>
          <w:rFonts w:ascii="Tahoma" w:hAnsi="Tahoma" w:cs="Tahoma"/>
          <w:sz w:val="22"/>
          <w:szCs w:val="22"/>
          <w:lang w:val="en-US"/>
        </w:rPr>
        <w:t xml:space="preserve">restigious hotels and resorts. </w:t>
      </w:r>
      <w:r w:rsidRPr="00523740">
        <w:rPr>
          <w:rFonts w:ascii="Tahoma" w:hAnsi="Tahoma" w:cs="Tahoma"/>
          <w:sz w:val="22"/>
          <w:szCs w:val="22"/>
          <w:lang w:val="en-US"/>
        </w:rPr>
        <w:t xml:space="preserve">The Group now operates or has under development 41 hotels with more than 11,000 rooms in 25 countries in key business and leisure destinations. </w:t>
      </w:r>
    </w:p>
    <w:p w:rsidR="000B445A" w:rsidRPr="00523740" w:rsidRDefault="000B445A" w:rsidP="00725C7B">
      <w:pPr>
        <w:pStyle w:val="Heading2"/>
        <w:jc w:val="both"/>
        <w:rPr>
          <w:rFonts w:ascii="Tahoma" w:hAnsi="Tahoma" w:cs="Tahoma"/>
          <w:sz w:val="22"/>
          <w:szCs w:val="22"/>
          <w:u w:val="single"/>
          <w:lang w:val="en-US"/>
        </w:rPr>
      </w:pPr>
    </w:p>
    <w:p w:rsidR="008C0A1B" w:rsidRPr="00523740" w:rsidRDefault="008C0A1B" w:rsidP="00725C7B">
      <w:pPr>
        <w:pStyle w:val="Heading1"/>
        <w:jc w:val="both"/>
        <w:rPr>
          <w:rFonts w:ascii="Tahoma" w:hAnsi="Tahoma" w:cs="Tahoma"/>
          <w:sz w:val="22"/>
          <w:szCs w:val="22"/>
          <w:lang w:val="en-US"/>
        </w:rPr>
      </w:pPr>
      <w:r w:rsidRPr="00523740">
        <w:rPr>
          <w:rFonts w:ascii="Tahoma" w:hAnsi="Tahoma" w:cs="Tahoma"/>
          <w:sz w:val="22"/>
          <w:szCs w:val="22"/>
          <w:lang w:val="en-US"/>
        </w:rPr>
        <w:t xml:space="preserve">From the General Manager: Our vision </w:t>
      </w:r>
    </w:p>
    <w:p w:rsidR="00D112C1" w:rsidRDefault="00D112C1" w:rsidP="00D112C1">
      <w:pPr>
        <w:jc w:val="both"/>
        <w:rPr>
          <w:rFonts w:ascii="Tahoma" w:hAnsi="Tahoma" w:cs="Tahoma"/>
          <w:sz w:val="22"/>
          <w:szCs w:val="22"/>
        </w:rPr>
      </w:pPr>
      <w:r>
        <w:rPr>
          <w:rFonts w:ascii="Tahoma" w:hAnsi="Tahoma" w:cs="Tahoma"/>
          <w:sz w:val="22"/>
          <w:szCs w:val="22"/>
        </w:rPr>
        <w:t xml:space="preserve">Mandarin Oriental, Las Vegas </w:t>
      </w:r>
      <w:r w:rsidR="0091730F">
        <w:rPr>
          <w:rFonts w:ascii="Tahoma" w:hAnsi="Tahoma" w:cs="Tahoma"/>
          <w:sz w:val="22"/>
          <w:szCs w:val="22"/>
        </w:rPr>
        <w:t>is</w:t>
      </w:r>
      <w:r>
        <w:rPr>
          <w:rFonts w:ascii="Tahoma" w:hAnsi="Tahoma" w:cs="Tahoma"/>
          <w:sz w:val="22"/>
          <w:szCs w:val="22"/>
        </w:rPr>
        <w:t xml:space="preserve"> a sophisticated sanctuary of modern elegance at the heart of the Las Vegas Strip.  Ideally located at the entrance of CityCenter, the 47-story, non-gaming hotel is poised to bring spectacular accommodations, superlative dining, an unparalleled spa, and the legendary service of the renowned Mandarin Oriental Hotel Group to Las Vegas for the first time. </w:t>
      </w:r>
    </w:p>
    <w:p w:rsidR="00D112C1" w:rsidRDefault="00D112C1" w:rsidP="00D112C1">
      <w:pPr>
        <w:jc w:val="both"/>
        <w:rPr>
          <w:rStyle w:val="col477690"/>
        </w:rPr>
      </w:pPr>
    </w:p>
    <w:p w:rsidR="00D112C1" w:rsidRDefault="00D112C1" w:rsidP="00D112C1">
      <w:pPr>
        <w:jc w:val="both"/>
      </w:pPr>
      <w:r>
        <w:rPr>
          <w:rFonts w:ascii="Tahoma" w:hAnsi="Tahoma" w:cs="Tahoma"/>
          <w:sz w:val="22"/>
          <w:szCs w:val="22"/>
        </w:rPr>
        <w:t xml:space="preserve">Designed by the award-winning architectural firm Kohn Pedersen Fox, with contemporary interior design by Adam D. Tihany, Mandarin Oriental, </w:t>
      </w:r>
      <w:smartTag w:uri="urn:schemas-microsoft-com:office:smarttags" w:element="City">
        <w:smartTag w:uri="urn:schemas-microsoft-com:office:smarttags" w:element="place">
          <w:r>
            <w:rPr>
              <w:rFonts w:ascii="Tahoma" w:hAnsi="Tahoma" w:cs="Tahoma"/>
              <w:sz w:val="22"/>
              <w:szCs w:val="22"/>
            </w:rPr>
            <w:t>Las Vegas</w:t>
          </w:r>
        </w:smartTag>
      </w:smartTag>
      <w:r>
        <w:rPr>
          <w:rFonts w:ascii="Tahoma" w:hAnsi="Tahoma" w:cs="Tahoma"/>
          <w:sz w:val="22"/>
          <w:szCs w:val="22"/>
        </w:rPr>
        <w:t xml:space="preserve"> offers 392 spacious and luxuriously-appointed rooms and suites and 227 residences. The hotel’s impressive “Sky Lobby” is located on the 23</w:t>
      </w:r>
      <w:r>
        <w:rPr>
          <w:rFonts w:ascii="Tahoma" w:hAnsi="Tahoma" w:cs="Tahoma"/>
          <w:sz w:val="22"/>
          <w:szCs w:val="22"/>
          <w:vertAlign w:val="superscript"/>
        </w:rPr>
        <w:t>rd</w:t>
      </w:r>
      <w:r>
        <w:rPr>
          <w:rFonts w:ascii="Tahoma" w:hAnsi="Tahoma" w:cs="Tahoma"/>
          <w:sz w:val="22"/>
          <w:szCs w:val="22"/>
        </w:rPr>
        <w:t xml:space="preserve"> Floor, providing a stunning arrival experience with glittering views over the </w:t>
      </w:r>
      <w:smartTag w:uri="urn:schemas-microsoft-com:office:smarttags" w:element="City">
        <w:smartTag w:uri="urn:schemas-microsoft-com:office:smarttags" w:element="place">
          <w:r>
            <w:rPr>
              <w:rFonts w:ascii="Tahoma" w:hAnsi="Tahoma" w:cs="Tahoma"/>
              <w:sz w:val="22"/>
              <w:szCs w:val="22"/>
            </w:rPr>
            <w:t>Las Vegas</w:t>
          </w:r>
        </w:smartTag>
      </w:smartTag>
      <w:r>
        <w:rPr>
          <w:rFonts w:ascii="Tahoma" w:hAnsi="Tahoma" w:cs="Tahoma"/>
          <w:sz w:val="22"/>
          <w:szCs w:val="22"/>
        </w:rPr>
        <w:t xml:space="preserve"> skyline. </w:t>
      </w:r>
    </w:p>
    <w:p w:rsidR="00D112C1" w:rsidRDefault="00D112C1" w:rsidP="00D112C1">
      <w:pPr>
        <w:rPr>
          <w:rStyle w:val="col477690"/>
          <w:rFonts w:eastAsia="MS Mincho"/>
        </w:rPr>
      </w:pPr>
    </w:p>
    <w:p w:rsidR="00D112C1" w:rsidRDefault="00D112C1" w:rsidP="00D112C1">
      <w:pPr>
        <w:jc w:val="both"/>
      </w:pPr>
      <w:r>
        <w:rPr>
          <w:rFonts w:ascii="Tahoma" w:hAnsi="Tahoma" w:cs="Tahoma"/>
          <w:sz w:val="22"/>
          <w:szCs w:val="22"/>
        </w:rPr>
        <w:t xml:space="preserve">A host of stylish dining venues will be offered at Mandarin Oriental, Las Vegas, including a celebrated signature restaurant, an all-day dining establishment, and located on the 23rd floor, the </w:t>
      </w:r>
      <w:r>
        <w:rPr>
          <w:rFonts w:ascii="Tahoma" w:hAnsi="Tahoma" w:cs="Tahoma"/>
          <w:i/>
          <w:sz w:val="22"/>
          <w:szCs w:val="22"/>
        </w:rPr>
        <w:t>Mandarin Bar</w:t>
      </w:r>
      <w:r>
        <w:rPr>
          <w:rFonts w:ascii="Tahoma" w:hAnsi="Tahoma" w:cs="Tahoma"/>
          <w:sz w:val="22"/>
          <w:szCs w:val="22"/>
        </w:rPr>
        <w:t xml:space="preserve"> with stunning views setting the backdrop for a night on the town. </w:t>
      </w:r>
    </w:p>
    <w:p w:rsidR="00D112C1" w:rsidRDefault="00D112C1" w:rsidP="00D112C1">
      <w:pPr>
        <w:jc w:val="both"/>
        <w:rPr>
          <w:rStyle w:val="col47769"/>
          <w:lang w:val="en-US"/>
        </w:rPr>
      </w:pPr>
    </w:p>
    <w:p w:rsidR="00D112C1" w:rsidRDefault="00D112C1" w:rsidP="00D112C1">
      <w:pPr>
        <w:jc w:val="both"/>
        <w:rPr>
          <w:rStyle w:val="col47769"/>
          <w:rFonts w:ascii="Tahoma" w:hAnsi="Tahoma" w:cs="Tahoma"/>
          <w:sz w:val="22"/>
          <w:szCs w:val="22"/>
          <w:lang w:val="en-US"/>
        </w:rPr>
      </w:pPr>
      <w:r>
        <w:rPr>
          <w:rStyle w:val="col47769"/>
          <w:rFonts w:ascii="Tahoma" w:hAnsi="Tahoma" w:cs="Tahoma"/>
          <w:sz w:val="22"/>
          <w:szCs w:val="22"/>
          <w:lang w:val="en-US"/>
        </w:rPr>
        <w:t xml:space="preserve">Mandarin Oriental Las Vegas’ success will be through its people. Care and attention has been taken to provide the best possible facilities for our colleagues. It is the hotel’s </w:t>
      </w:r>
      <w:smartTag w:uri="urn:schemas-microsoft-com:office:smarttags" w:element="PersonName">
        <w:r>
          <w:rPr>
            <w:rStyle w:val="col47769"/>
            <w:rFonts w:ascii="Tahoma" w:hAnsi="Tahoma" w:cs="Tahoma"/>
            <w:sz w:val="22"/>
            <w:szCs w:val="22"/>
            <w:lang w:val="en-US"/>
          </w:rPr>
          <w:t>com</w:t>
        </w:r>
      </w:smartTag>
      <w:r>
        <w:rPr>
          <w:rStyle w:val="col47769"/>
          <w:rFonts w:ascii="Tahoma" w:hAnsi="Tahoma" w:cs="Tahoma"/>
          <w:sz w:val="22"/>
          <w:szCs w:val="22"/>
          <w:lang w:val="en-US"/>
        </w:rPr>
        <w:t>mitment to provide our colleagues with the best possible training and opportunities to grow within the hotel and the organization. The Colleague Restaurant has natural sunlight and has been designed in the same manner as that of our guest areas. It will be our endeavor to create a very dynamic and caring culture and our colleagues can look forward to a nurturing and progressive work environment.</w:t>
      </w:r>
    </w:p>
    <w:p w:rsidR="008C0A1B" w:rsidRPr="00523740" w:rsidRDefault="008C0A1B" w:rsidP="00725C7B">
      <w:pPr>
        <w:jc w:val="both"/>
        <w:rPr>
          <w:rFonts w:ascii="Tahoma" w:hAnsi="Tahoma" w:cs="Tahoma"/>
          <w:sz w:val="22"/>
          <w:szCs w:val="22"/>
          <w:lang w:val="en-US"/>
        </w:rPr>
      </w:pPr>
    </w:p>
    <w:p w:rsidR="000B445A" w:rsidRPr="00523740" w:rsidRDefault="000B445A" w:rsidP="00725C7B">
      <w:pPr>
        <w:pStyle w:val="Heading2"/>
        <w:jc w:val="both"/>
        <w:rPr>
          <w:rFonts w:ascii="Tahoma" w:hAnsi="Tahoma" w:cs="Tahoma"/>
          <w:sz w:val="22"/>
          <w:szCs w:val="22"/>
          <w:u w:val="single"/>
          <w:lang w:val="en-US"/>
        </w:rPr>
      </w:pPr>
      <w:r w:rsidRPr="00523740">
        <w:rPr>
          <w:rFonts w:ascii="Tahoma" w:hAnsi="Tahoma" w:cs="Tahoma"/>
          <w:sz w:val="22"/>
          <w:szCs w:val="22"/>
          <w:u w:val="single"/>
          <w:lang w:val="en-US"/>
        </w:rPr>
        <w:t>Strategic Intent</w:t>
      </w:r>
    </w:p>
    <w:p w:rsidR="000B445A" w:rsidRPr="00523740" w:rsidRDefault="001E7B2E" w:rsidP="00725C7B">
      <w:pPr>
        <w:jc w:val="both"/>
        <w:rPr>
          <w:rFonts w:ascii="Tahoma" w:hAnsi="Tahoma" w:cs="Tahoma"/>
          <w:sz w:val="22"/>
          <w:szCs w:val="22"/>
          <w:lang w:val="en-US"/>
        </w:rPr>
      </w:pPr>
      <w:r w:rsidRPr="00523740">
        <w:rPr>
          <w:rFonts w:ascii="Tahoma" w:hAnsi="Tahoma" w:cs="Tahoma"/>
          <w:sz w:val="22"/>
          <w:szCs w:val="22"/>
          <w:lang w:val="en-US"/>
        </w:rPr>
        <w:t>It is the mission and intent of this position that the incum</w:t>
      </w:r>
      <w:bookmarkStart w:id="2" w:name="_GoBack"/>
      <w:bookmarkEnd w:id="2"/>
      <w:r w:rsidRPr="00523740">
        <w:rPr>
          <w:rFonts w:ascii="Tahoma" w:hAnsi="Tahoma" w:cs="Tahoma"/>
          <w:sz w:val="22"/>
          <w:szCs w:val="22"/>
          <w:lang w:val="en-US"/>
        </w:rPr>
        <w:t xml:space="preserve">bent will take </w:t>
      </w:r>
      <w:r w:rsidR="00F274B2" w:rsidRPr="00523740">
        <w:rPr>
          <w:rFonts w:ascii="Tahoma" w:hAnsi="Tahoma" w:cs="Tahoma"/>
          <w:sz w:val="22"/>
          <w:szCs w:val="22"/>
          <w:lang w:val="en-US"/>
        </w:rPr>
        <w:t>ownership</w:t>
      </w:r>
      <w:r w:rsidR="00883761">
        <w:rPr>
          <w:rFonts w:ascii="Tahoma" w:hAnsi="Tahoma" w:cs="Tahoma"/>
          <w:sz w:val="22"/>
          <w:szCs w:val="22"/>
          <w:lang w:val="en-US"/>
        </w:rPr>
        <w:t xml:space="preserve"> of a station and make it their </w:t>
      </w:r>
      <w:r w:rsidR="00F274B2" w:rsidRPr="00523740">
        <w:rPr>
          <w:rFonts w:ascii="Tahoma" w:hAnsi="Tahoma" w:cs="Tahoma"/>
          <w:sz w:val="22"/>
          <w:szCs w:val="22"/>
          <w:lang w:val="en-US"/>
        </w:rPr>
        <w:t xml:space="preserve">own, cooking exceptional food, organizing and maintaining all standards of quality and cleanliness. </w:t>
      </w:r>
    </w:p>
    <w:p w:rsidR="00F274B2" w:rsidRPr="00523740" w:rsidRDefault="00F274B2" w:rsidP="00725C7B">
      <w:pPr>
        <w:jc w:val="both"/>
        <w:rPr>
          <w:rFonts w:ascii="Tahoma" w:hAnsi="Tahoma" w:cs="Tahoma"/>
          <w:sz w:val="22"/>
          <w:szCs w:val="22"/>
          <w:lang w:val="en-US"/>
        </w:rPr>
      </w:pPr>
    </w:p>
    <w:p w:rsidR="000B445A" w:rsidRPr="00523740" w:rsidRDefault="000B445A" w:rsidP="00725C7B">
      <w:pPr>
        <w:jc w:val="both"/>
        <w:rPr>
          <w:rFonts w:ascii="Tahoma" w:hAnsi="Tahoma" w:cs="Tahoma"/>
          <w:sz w:val="22"/>
          <w:szCs w:val="22"/>
          <w:lang w:val="en-US"/>
        </w:rPr>
      </w:pPr>
    </w:p>
    <w:p w:rsidR="000B445A" w:rsidRPr="00523740" w:rsidRDefault="00523740" w:rsidP="00725C7B">
      <w:pPr>
        <w:jc w:val="both"/>
        <w:rPr>
          <w:rFonts w:ascii="Tahoma" w:hAnsi="Tahoma" w:cs="Tahoma"/>
          <w:b/>
          <w:bCs/>
          <w:sz w:val="22"/>
          <w:szCs w:val="22"/>
          <w:u w:val="single"/>
          <w:lang w:val="en-US"/>
        </w:rPr>
      </w:pPr>
      <w:r w:rsidRPr="00523740">
        <w:rPr>
          <w:rFonts w:ascii="Tahoma" w:hAnsi="Tahoma" w:cs="Tahoma"/>
          <w:b/>
          <w:bCs/>
          <w:sz w:val="22"/>
          <w:szCs w:val="22"/>
          <w:u w:val="single"/>
          <w:lang w:val="en-US"/>
        </w:rPr>
        <w:t>Organizational</w:t>
      </w:r>
      <w:r w:rsidR="000B445A" w:rsidRPr="00523740">
        <w:rPr>
          <w:rFonts w:ascii="Tahoma" w:hAnsi="Tahoma" w:cs="Tahoma"/>
          <w:b/>
          <w:bCs/>
          <w:sz w:val="22"/>
          <w:szCs w:val="22"/>
          <w:u w:val="single"/>
          <w:lang w:val="en-US"/>
        </w:rPr>
        <w:t xml:space="preserve"> Structure</w:t>
      </w:r>
    </w:p>
    <w:p w:rsidR="000B445A" w:rsidRPr="00523740" w:rsidRDefault="002B70A2" w:rsidP="00725C7B">
      <w:pPr>
        <w:jc w:val="both"/>
        <w:rPr>
          <w:rFonts w:ascii="Tahoma" w:hAnsi="Tahoma" w:cs="Tahoma"/>
          <w:sz w:val="22"/>
          <w:szCs w:val="22"/>
          <w:lang w:val="en-US"/>
        </w:rPr>
      </w:pPr>
      <w:r w:rsidRPr="00523740">
        <w:rPr>
          <w:rFonts w:ascii="Tahoma" w:hAnsi="Tahoma" w:cs="Tahoma"/>
          <w:sz w:val="22"/>
          <w:szCs w:val="22"/>
          <w:lang w:val="en-US"/>
        </w:rPr>
        <w:t>Reports Dir</w:t>
      </w:r>
      <w:r w:rsidR="00E323CC" w:rsidRPr="00523740">
        <w:rPr>
          <w:rFonts w:ascii="Tahoma" w:hAnsi="Tahoma" w:cs="Tahoma"/>
          <w:sz w:val="22"/>
          <w:szCs w:val="22"/>
          <w:lang w:val="en-US"/>
        </w:rPr>
        <w:t xml:space="preserve">ectly to the </w:t>
      </w:r>
      <w:r w:rsidR="00F85CAE">
        <w:rPr>
          <w:rFonts w:ascii="Tahoma" w:hAnsi="Tahoma" w:cs="Tahoma"/>
          <w:sz w:val="22"/>
          <w:szCs w:val="22"/>
          <w:lang w:val="en-US"/>
        </w:rPr>
        <w:t xml:space="preserve">Chef and </w:t>
      </w:r>
      <w:r w:rsidR="00E323CC" w:rsidRPr="00523740">
        <w:rPr>
          <w:rFonts w:ascii="Tahoma" w:hAnsi="Tahoma" w:cs="Tahoma"/>
          <w:sz w:val="22"/>
          <w:szCs w:val="22"/>
          <w:lang w:val="en-US"/>
        </w:rPr>
        <w:t xml:space="preserve">Sous Chefs </w:t>
      </w:r>
    </w:p>
    <w:p w:rsidR="000B445A" w:rsidRPr="00523740" w:rsidRDefault="000B445A" w:rsidP="00725C7B">
      <w:pPr>
        <w:jc w:val="both"/>
        <w:rPr>
          <w:rFonts w:ascii="Tahoma" w:hAnsi="Tahoma" w:cs="Tahoma"/>
          <w:sz w:val="22"/>
          <w:szCs w:val="22"/>
          <w:lang w:val="en-US"/>
        </w:rPr>
      </w:pPr>
    </w:p>
    <w:p w:rsidR="000B445A" w:rsidRPr="00523740" w:rsidRDefault="000B445A" w:rsidP="00725C7B">
      <w:pPr>
        <w:pStyle w:val="Heading1"/>
        <w:jc w:val="both"/>
        <w:rPr>
          <w:rFonts w:ascii="Tahoma" w:hAnsi="Tahoma" w:cs="Tahoma"/>
          <w:sz w:val="22"/>
          <w:szCs w:val="22"/>
          <w:lang w:val="en-US"/>
        </w:rPr>
      </w:pPr>
      <w:r w:rsidRPr="00523740">
        <w:rPr>
          <w:rFonts w:ascii="Tahoma" w:hAnsi="Tahoma" w:cs="Tahoma"/>
          <w:sz w:val="22"/>
          <w:szCs w:val="22"/>
          <w:lang w:val="en-US"/>
        </w:rPr>
        <w:t>Duties and Supporting Responsibilities</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Ensure all products are rotating on a first-in, first-out philosophy.</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Ensure all requisitions are processed properly and placed in designated area.</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Maintain a solid knowledge of all food products and is able to skillfully apply culinary techniques.</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Identify and safely use all kitchen equipment.</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Regularly restock all kitchen supplies and food items required for service.</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Properly label and date all products to ensure safekeeping and sanitation.</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Apply basic knife skills required for service.</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Read, measure and execute recipes.</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Maintain a solid menu knowledge and attention to detail with plate presentation.</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Versatile in preparing both hot and cold items.</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Exhibits a solid knowledge, understanding and application of various cooking techniques.</w:t>
      </w:r>
    </w:p>
    <w:p w:rsidR="00462A0E" w:rsidRPr="00B14127" w:rsidRDefault="00B30ABD"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Pr>
          <w:rFonts w:ascii="Tahoma" w:hAnsi="Tahoma" w:cs="Tahoma"/>
          <w:color w:val="000000"/>
          <w:sz w:val="22"/>
          <w:szCs w:val="22"/>
          <w:lang w:val="en-US"/>
        </w:rPr>
        <w:t>Assist Master Cook and Cook 2</w:t>
      </w:r>
      <w:r w:rsidR="00462A0E" w:rsidRPr="00B14127">
        <w:rPr>
          <w:rFonts w:ascii="Tahoma" w:hAnsi="Tahoma" w:cs="Tahoma"/>
          <w:color w:val="000000"/>
          <w:sz w:val="22"/>
          <w:szCs w:val="22"/>
          <w:lang w:val="en-US"/>
        </w:rPr>
        <w:t xml:space="preserve"> as needed in execution of service.</w:t>
      </w:r>
    </w:p>
    <w:p w:rsidR="00462A0E" w:rsidRPr="00B14127"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Maintain a solid knowledge, understanding and preparation of base sauces, stocks and soups.</w:t>
      </w:r>
    </w:p>
    <w:p w:rsidR="00462A0E"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B14127">
        <w:rPr>
          <w:rFonts w:ascii="Tahoma" w:hAnsi="Tahoma" w:cs="Tahoma"/>
          <w:color w:val="000000"/>
          <w:sz w:val="22"/>
          <w:szCs w:val="22"/>
          <w:lang w:val="en-US"/>
        </w:rPr>
        <w:t>Effectively communicate with management, chefs and service staff in order to fulfill and address any issues or needs requested by guests and or other employees.</w:t>
      </w:r>
    </w:p>
    <w:p w:rsidR="00F274B2" w:rsidRPr="00462A0E" w:rsidRDefault="00462A0E" w:rsidP="00462A0E">
      <w:pPr>
        <w:numPr>
          <w:ilvl w:val="0"/>
          <w:numId w:val="14"/>
        </w:numPr>
        <w:overflowPunct/>
        <w:autoSpaceDE/>
        <w:autoSpaceDN/>
        <w:adjustRightInd/>
        <w:spacing w:before="100" w:beforeAutospacing="1" w:after="100" w:afterAutospacing="1"/>
        <w:textAlignment w:val="auto"/>
        <w:rPr>
          <w:rFonts w:ascii="Tahoma" w:hAnsi="Tahoma" w:cs="Tahoma"/>
          <w:color w:val="000000"/>
          <w:sz w:val="22"/>
          <w:szCs w:val="22"/>
          <w:lang w:val="en-US"/>
        </w:rPr>
      </w:pPr>
      <w:r w:rsidRPr="00462A0E">
        <w:rPr>
          <w:rFonts w:ascii="Tahoma" w:hAnsi="Tahoma" w:cs="Tahoma"/>
          <w:color w:val="000000"/>
          <w:sz w:val="22"/>
          <w:szCs w:val="22"/>
          <w:lang w:val="en-US"/>
        </w:rPr>
        <w:t>Performs other job related duties as requested.</w:t>
      </w:r>
      <w:r w:rsidRPr="00462A0E">
        <w:rPr>
          <w:rFonts w:ascii="Verdana" w:hAnsi="Verdana"/>
          <w:color w:val="000000"/>
          <w:sz w:val="18"/>
          <w:szCs w:val="18"/>
          <w:lang w:val="en-US"/>
        </w:rPr>
        <w:t> </w:t>
      </w:r>
    </w:p>
    <w:p w:rsidR="002A05A3" w:rsidRPr="00523740" w:rsidRDefault="002A05A3" w:rsidP="00F30B7F">
      <w:pPr>
        <w:pStyle w:val="BodyText"/>
        <w:jc w:val="both"/>
        <w:rPr>
          <w:rFonts w:ascii="Tahoma" w:hAnsi="Tahoma" w:cs="Tahoma"/>
          <w:sz w:val="22"/>
          <w:szCs w:val="22"/>
        </w:rPr>
      </w:pPr>
    </w:p>
    <w:p w:rsidR="00F76F77" w:rsidRPr="00562935" w:rsidRDefault="00F76F77" w:rsidP="00F76F77">
      <w:pPr>
        <w:pStyle w:val="Heading4"/>
        <w:jc w:val="both"/>
        <w:rPr>
          <w:rFonts w:ascii="Tahoma" w:hAnsi="Tahoma" w:cs="Tahoma"/>
          <w:sz w:val="22"/>
          <w:szCs w:val="22"/>
          <w:lang w:val="en-US"/>
        </w:rPr>
      </w:pPr>
      <w:r w:rsidRPr="00562935">
        <w:rPr>
          <w:rFonts w:ascii="Tahoma" w:hAnsi="Tahoma" w:cs="Tahoma"/>
          <w:sz w:val="22"/>
          <w:szCs w:val="22"/>
          <w:lang w:val="en-US"/>
        </w:rPr>
        <w:t>Success Profile for this Role (Hotel Competencies)</w:t>
      </w:r>
    </w:p>
    <w:p w:rsidR="00F76F77" w:rsidRPr="00A05560" w:rsidRDefault="00F76F77" w:rsidP="00F76F77">
      <w:pPr>
        <w:jc w:val="both"/>
        <w:rPr>
          <w:rFonts w:ascii="Tahoma" w:hAnsi="Tahoma" w:cs="Tahoma"/>
          <w:sz w:val="22"/>
          <w:szCs w:val="22"/>
          <w:highlight w:val="yellow"/>
          <w:lang w:val="en-US"/>
        </w:rPr>
      </w:pPr>
    </w:p>
    <w:p w:rsidR="00F76F77" w:rsidRPr="00562935" w:rsidRDefault="00F76F77" w:rsidP="00F76F77">
      <w:pPr>
        <w:jc w:val="both"/>
        <w:rPr>
          <w:rFonts w:ascii="Tahoma" w:hAnsi="Tahoma" w:cs="Tahoma"/>
          <w:b/>
          <w:sz w:val="22"/>
          <w:szCs w:val="22"/>
          <w:lang w:val="en-US"/>
        </w:rPr>
      </w:pPr>
      <w:r>
        <w:rPr>
          <w:rFonts w:ascii="Tahoma" w:hAnsi="Tahoma" w:cs="Tahoma"/>
          <w:b/>
          <w:sz w:val="22"/>
          <w:szCs w:val="22"/>
          <w:u w:val="single"/>
          <w:lang w:val="en-US"/>
        </w:rPr>
        <w:t>Customer F</w:t>
      </w:r>
      <w:r w:rsidRPr="00A05560">
        <w:rPr>
          <w:rFonts w:ascii="Tahoma" w:hAnsi="Tahoma" w:cs="Tahoma"/>
          <w:b/>
          <w:sz w:val="22"/>
          <w:szCs w:val="22"/>
          <w:u w:val="single"/>
          <w:lang w:val="en-US"/>
        </w:rPr>
        <w:t>ocus</w:t>
      </w:r>
      <w:r w:rsidRPr="003E2CD6">
        <w:rPr>
          <w:rFonts w:ascii="Tahoma" w:hAnsi="Tahoma" w:cs="Tahoma"/>
          <w:b/>
          <w:sz w:val="22"/>
          <w:szCs w:val="22"/>
          <w:u w:val="single"/>
          <w:lang w:val="en-US"/>
        </w:rPr>
        <w:t>:</w:t>
      </w:r>
      <w:r>
        <w:rPr>
          <w:rFonts w:ascii="Tahoma" w:hAnsi="Tahoma" w:cs="Tahoma"/>
          <w:b/>
          <w:sz w:val="22"/>
          <w:szCs w:val="22"/>
          <w:lang w:val="en-US"/>
        </w:rPr>
        <w:t xml:space="preserve">  </w:t>
      </w:r>
      <w:r w:rsidRPr="00562935">
        <w:rPr>
          <w:rFonts w:ascii="Tahoma" w:hAnsi="Tahoma" w:cs="Tahoma"/>
          <w:b/>
          <w:sz w:val="22"/>
          <w:szCs w:val="22"/>
          <w:lang w:val="en-US"/>
        </w:rPr>
        <w:t>The colleague is genuinely pleasant, positive and helpful to both guests and colleagues</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Confident, helpful and genuine with internal and external customers</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 xml:space="preserve">Anticipates guests’ needs and is sensitive to people from all cultures </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Is conscientious and always attentive to detail</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Goes the extra mile</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Has a natural, warm smile and a friendly and passionate approach</w:t>
      </w:r>
    </w:p>
    <w:p w:rsidR="00F76F77" w:rsidRPr="00A05560" w:rsidRDefault="00F76F77" w:rsidP="00F76F77">
      <w:pPr>
        <w:numPr>
          <w:ilvl w:val="0"/>
          <w:numId w:val="6"/>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Serves guests wi</w:t>
      </w:r>
      <w:r>
        <w:rPr>
          <w:rFonts w:ascii="Tahoma" w:hAnsi="Tahoma" w:cs="Tahoma"/>
          <w:sz w:val="22"/>
          <w:szCs w:val="22"/>
          <w:lang w:val="en-US"/>
        </w:rPr>
        <w:t>th a sense modesty and humility</w:t>
      </w:r>
    </w:p>
    <w:p w:rsidR="00F76F77" w:rsidRPr="00A05560" w:rsidRDefault="00F76F77" w:rsidP="00F76F77">
      <w:pPr>
        <w:jc w:val="both"/>
        <w:rPr>
          <w:rFonts w:ascii="Tahoma" w:hAnsi="Tahoma" w:cs="Tahoma"/>
          <w:sz w:val="22"/>
          <w:szCs w:val="22"/>
          <w:lang w:val="en-US"/>
        </w:rPr>
      </w:pPr>
    </w:p>
    <w:p w:rsidR="00F76F77" w:rsidRPr="00A05560" w:rsidRDefault="00F76F77" w:rsidP="00F76F77">
      <w:pPr>
        <w:jc w:val="both"/>
        <w:rPr>
          <w:rFonts w:ascii="Tahoma" w:hAnsi="Tahoma" w:cs="Tahoma"/>
          <w:sz w:val="22"/>
          <w:szCs w:val="22"/>
          <w:lang w:val="en-US"/>
        </w:rPr>
      </w:pPr>
      <w:r w:rsidRPr="00A05560">
        <w:rPr>
          <w:rFonts w:ascii="Tahoma" w:hAnsi="Tahoma" w:cs="Tahoma"/>
          <w:b/>
          <w:sz w:val="22"/>
          <w:szCs w:val="22"/>
          <w:u w:val="single"/>
          <w:lang w:val="en-US"/>
        </w:rPr>
        <w:t>Team Player</w:t>
      </w:r>
      <w:r w:rsidRPr="003E2CD6">
        <w:rPr>
          <w:rFonts w:ascii="Tahoma" w:hAnsi="Tahoma" w:cs="Tahoma"/>
          <w:b/>
          <w:sz w:val="22"/>
          <w:szCs w:val="22"/>
          <w:u w:val="single"/>
          <w:lang w:val="en-US"/>
        </w:rPr>
        <w:t>:</w:t>
      </w:r>
      <w:r>
        <w:rPr>
          <w:rFonts w:ascii="Tahoma" w:hAnsi="Tahoma" w:cs="Tahoma"/>
          <w:b/>
          <w:sz w:val="22"/>
          <w:szCs w:val="22"/>
          <w:lang w:val="en-US"/>
        </w:rPr>
        <w:t xml:space="preserve">  </w:t>
      </w:r>
      <w:r w:rsidRPr="00562935">
        <w:rPr>
          <w:rFonts w:ascii="Tahoma" w:hAnsi="Tahoma" w:cs="Tahoma"/>
          <w:b/>
          <w:sz w:val="22"/>
          <w:szCs w:val="22"/>
          <w:lang w:val="en-US"/>
        </w:rPr>
        <w:t>The</w:t>
      </w:r>
      <w:r w:rsidRPr="00A05560">
        <w:rPr>
          <w:rFonts w:ascii="Tahoma" w:hAnsi="Tahoma" w:cs="Tahoma"/>
          <w:sz w:val="22"/>
          <w:szCs w:val="22"/>
          <w:lang w:val="en-US"/>
        </w:rPr>
        <w:t xml:space="preserve"> </w:t>
      </w:r>
      <w:r w:rsidRPr="00562935">
        <w:rPr>
          <w:rFonts w:ascii="Tahoma" w:hAnsi="Tahoma" w:cs="Tahoma"/>
          <w:b/>
          <w:sz w:val="22"/>
          <w:szCs w:val="22"/>
          <w:lang w:val="en-US"/>
        </w:rPr>
        <w:t>colleague co-operates and works well with others</w:t>
      </w:r>
    </w:p>
    <w:p w:rsidR="00F76F77" w:rsidRPr="00A05560" w:rsidRDefault="00F76F77" w:rsidP="00F76F77">
      <w:pPr>
        <w:numPr>
          <w:ilvl w:val="0"/>
          <w:numId w:val="9"/>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 xml:space="preserve">Understands the service-profit chain concept (e.g. happy colleagues </w:t>
      </w:r>
      <w:r w:rsidRPr="00A05560">
        <w:rPr>
          <w:rFonts w:ascii="Tahoma" w:hAnsi="Tahoma" w:cs="Tahoma"/>
          <w:sz w:val="22"/>
          <w:szCs w:val="22"/>
          <w:lang w:val="en-US"/>
        </w:rPr>
        <w:sym w:font="Wingdings" w:char="F0F0"/>
      </w:r>
      <w:r w:rsidRPr="00A05560">
        <w:rPr>
          <w:rFonts w:ascii="Tahoma" w:hAnsi="Tahoma" w:cs="Tahoma"/>
          <w:sz w:val="22"/>
          <w:szCs w:val="22"/>
          <w:lang w:val="en-US"/>
        </w:rPr>
        <w:t xml:space="preserve"> happy guests </w:t>
      </w:r>
      <w:r w:rsidRPr="00A05560">
        <w:rPr>
          <w:rFonts w:ascii="Tahoma" w:hAnsi="Tahoma" w:cs="Tahoma"/>
          <w:sz w:val="22"/>
          <w:szCs w:val="22"/>
          <w:lang w:val="en-US"/>
        </w:rPr>
        <w:sym w:font="Wingdings" w:char="F0F0"/>
      </w:r>
      <w:r w:rsidRPr="00A05560">
        <w:rPr>
          <w:rFonts w:ascii="Tahoma" w:hAnsi="Tahoma" w:cs="Tahoma"/>
          <w:sz w:val="22"/>
          <w:szCs w:val="22"/>
          <w:lang w:val="en-US"/>
        </w:rPr>
        <w:t xml:space="preserve"> profit)</w:t>
      </w:r>
    </w:p>
    <w:p w:rsidR="00F76F77" w:rsidRPr="00A05560" w:rsidRDefault="00F76F77" w:rsidP="00F76F77">
      <w:pPr>
        <w:numPr>
          <w:ilvl w:val="0"/>
          <w:numId w:val="7"/>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Demonstrates co-operation within the team and with other departments</w:t>
      </w:r>
    </w:p>
    <w:p w:rsidR="00F76F77" w:rsidRPr="00A05560" w:rsidRDefault="00F76F77" w:rsidP="00F76F77">
      <w:pPr>
        <w:numPr>
          <w:ilvl w:val="0"/>
          <w:numId w:val="7"/>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Listens carefully and works well with other colleagues</w:t>
      </w:r>
    </w:p>
    <w:p w:rsidR="00F76F77" w:rsidRPr="00A05560" w:rsidRDefault="00F76F77" w:rsidP="00F76F77">
      <w:pPr>
        <w:numPr>
          <w:ilvl w:val="0"/>
          <w:numId w:val="7"/>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Uses resources efficiently</w:t>
      </w:r>
    </w:p>
    <w:p w:rsidR="00F76F77" w:rsidRPr="00A05560" w:rsidRDefault="00F76F77" w:rsidP="00F76F77">
      <w:pPr>
        <w:numPr>
          <w:ilvl w:val="0"/>
          <w:numId w:val="7"/>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Has a positive influence on others in the team and clearly enjoys working with people</w:t>
      </w:r>
    </w:p>
    <w:p w:rsidR="00F76F77" w:rsidRPr="00A05560" w:rsidRDefault="00F76F77" w:rsidP="00F76F77">
      <w:pPr>
        <w:numPr>
          <w:ilvl w:val="0"/>
          <w:numId w:val="7"/>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lastRenderedPageBreak/>
        <w:t>Is sensitive to cul</w:t>
      </w:r>
      <w:r>
        <w:rPr>
          <w:rFonts w:ascii="Tahoma" w:hAnsi="Tahoma" w:cs="Tahoma"/>
          <w:sz w:val="22"/>
          <w:szCs w:val="22"/>
          <w:lang w:val="en-US"/>
        </w:rPr>
        <w:t>tural differences and diversity</w:t>
      </w:r>
    </w:p>
    <w:p w:rsidR="00F76F77" w:rsidRPr="00A05560" w:rsidRDefault="00F76F77" w:rsidP="00F76F77">
      <w:pPr>
        <w:ind w:left="360"/>
        <w:jc w:val="both"/>
        <w:rPr>
          <w:rFonts w:ascii="Tahoma" w:hAnsi="Tahoma" w:cs="Tahoma"/>
          <w:sz w:val="22"/>
          <w:szCs w:val="22"/>
          <w:lang w:val="en-US"/>
        </w:rPr>
      </w:pPr>
    </w:p>
    <w:p w:rsidR="00F76F77" w:rsidRPr="00A05560" w:rsidRDefault="00F76F77" w:rsidP="00F76F77">
      <w:pPr>
        <w:jc w:val="both"/>
        <w:rPr>
          <w:rFonts w:ascii="Tahoma" w:hAnsi="Tahoma" w:cs="Tahoma"/>
          <w:b/>
          <w:sz w:val="22"/>
          <w:szCs w:val="22"/>
          <w:lang w:val="en-US"/>
        </w:rPr>
      </w:pPr>
      <w:r w:rsidRPr="00A05560">
        <w:rPr>
          <w:rFonts w:ascii="Tahoma" w:hAnsi="Tahoma" w:cs="Tahoma"/>
          <w:b/>
          <w:sz w:val="22"/>
          <w:szCs w:val="22"/>
          <w:u w:val="single"/>
          <w:lang w:val="en-US"/>
        </w:rPr>
        <w:t xml:space="preserve">Delivers their </w:t>
      </w:r>
      <w:r>
        <w:rPr>
          <w:rFonts w:ascii="Tahoma" w:hAnsi="Tahoma" w:cs="Tahoma"/>
          <w:b/>
          <w:sz w:val="22"/>
          <w:szCs w:val="22"/>
          <w:u w:val="single"/>
          <w:lang w:val="en-US"/>
        </w:rPr>
        <w:t>B</w:t>
      </w:r>
      <w:r w:rsidRPr="00A05560">
        <w:rPr>
          <w:rFonts w:ascii="Tahoma" w:hAnsi="Tahoma" w:cs="Tahoma"/>
          <w:b/>
          <w:sz w:val="22"/>
          <w:szCs w:val="22"/>
          <w:u w:val="single"/>
          <w:lang w:val="en-US"/>
        </w:rPr>
        <w:t>est</w:t>
      </w:r>
      <w:r>
        <w:rPr>
          <w:rFonts w:ascii="Tahoma" w:hAnsi="Tahoma" w:cs="Tahoma"/>
          <w:b/>
          <w:sz w:val="22"/>
          <w:szCs w:val="22"/>
          <w:u w:val="single"/>
          <w:lang w:val="en-US"/>
        </w:rPr>
        <w:t>:</w:t>
      </w:r>
      <w:r>
        <w:rPr>
          <w:rFonts w:ascii="Tahoma" w:hAnsi="Tahoma" w:cs="Tahoma"/>
          <w:b/>
          <w:sz w:val="22"/>
          <w:szCs w:val="22"/>
          <w:lang w:val="en-US"/>
        </w:rPr>
        <w:t xml:space="preserve">  </w:t>
      </w:r>
      <w:r w:rsidRPr="00562935">
        <w:rPr>
          <w:rFonts w:ascii="Tahoma" w:hAnsi="Tahoma" w:cs="Tahoma"/>
          <w:b/>
          <w:sz w:val="22"/>
          <w:szCs w:val="22"/>
          <w:lang w:val="en-US"/>
        </w:rPr>
        <w:t>The colleague is hard working and efficient</w:t>
      </w:r>
    </w:p>
    <w:p w:rsidR="00F76F77" w:rsidRPr="00A05560" w:rsidRDefault="00F76F77" w:rsidP="00F76F77">
      <w:pPr>
        <w:numPr>
          <w:ilvl w:val="0"/>
          <w:numId w:val="8"/>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Has energy and a sense of urgency for his/her work</w:t>
      </w:r>
    </w:p>
    <w:p w:rsidR="00F76F77" w:rsidRPr="00A05560" w:rsidRDefault="00F76F77" w:rsidP="00F76F77">
      <w:pPr>
        <w:numPr>
          <w:ilvl w:val="0"/>
          <w:numId w:val="8"/>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 xml:space="preserve">Delivers on all expected standards </w:t>
      </w:r>
    </w:p>
    <w:p w:rsidR="00F76F77" w:rsidRPr="00A05560" w:rsidRDefault="00F76F77" w:rsidP="00F76F77">
      <w:pPr>
        <w:numPr>
          <w:ilvl w:val="0"/>
          <w:numId w:val="8"/>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Language and communication skills meet the needs of the role</w:t>
      </w:r>
    </w:p>
    <w:p w:rsidR="00F76F77" w:rsidRPr="00A05560" w:rsidRDefault="00F76F77" w:rsidP="00F76F77">
      <w:pPr>
        <w:numPr>
          <w:ilvl w:val="0"/>
          <w:numId w:val="8"/>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Open to feedback and self-development</w:t>
      </w:r>
    </w:p>
    <w:p w:rsidR="00F76F77" w:rsidRPr="00A05560" w:rsidRDefault="00F76F77" w:rsidP="00F76F77">
      <w:pPr>
        <w:numPr>
          <w:ilvl w:val="0"/>
          <w:numId w:val="9"/>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Resourceful, makes things happen and l</w:t>
      </w:r>
      <w:r>
        <w:rPr>
          <w:rFonts w:ascii="Tahoma" w:hAnsi="Tahoma" w:cs="Tahoma"/>
          <w:sz w:val="22"/>
          <w:szCs w:val="22"/>
          <w:lang w:val="en-US"/>
        </w:rPr>
        <w:t>ooks for ways to work ‘smarter’/more efficiently</w:t>
      </w:r>
    </w:p>
    <w:p w:rsidR="00F76F77" w:rsidRPr="00A05560" w:rsidRDefault="00F76F77" w:rsidP="00F76F77">
      <w:pPr>
        <w:numPr>
          <w:ilvl w:val="0"/>
          <w:numId w:val="9"/>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Always look their best and displays appropriat</w:t>
      </w:r>
      <w:r>
        <w:rPr>
          <w:rFonts w:ascii="Tahoma" w:hAnsi="Tahoma" w:cs="Tahoma"/>
          <w:sz w:val="22"/>
          <w:szCs w:val="22"/>
          <w:lang w:val="en-US"/>
        </w:rPr>
        <w:t>e body language and eye contact</w:t>
      </w:r>
    </w:p>
    <w:p w:rsidR="00F76F77" w:rsidRPr="00A05560" w:rsidRDefault="00F76F77" w:rsidP="00F76F77">
      <w:pPr>
        <w:jc w:val="both"/>
        <w:rPr>
          <w:rFonts w:ascii="Tahoma" w:hAnsi="Tahoma" w:cs="Tahoma"/>
          <w:sz w:val="22"/>
          <w:szCs w:val="22"/>
          <w:lang w:val="en-US"/>
        </w:rPr>
      </w:pPr>
    </w:p>
    <w:p w:rsidR="00F76F77" w:rsidRPr="00A05560" w:rsidRDefault="00F76F77" w:rsidP="00F76F77">
      <w:pPr>
        <w:jc w:val="both"/>
        <w:rPr>
          <w:rFonts w:ascii="Tahoma" w:hAnsi="Tahoma" w:cs="Tahoma"/>
          <w:sz w:val="22"/>
          <w:szCs w:val="22"/>
          <w:lang w:val="en-US"/>
        </w:rPr>
      </w:pPr>
      <w:r w:rsidRPr="00A05560">
        <w:rPr>
          <w:rFonts w:ascii="Tahoma" w:hAnsi="Tahoma" w:cs="Tahoma"/>
          <w:b/>
          <w:sz w:val="22"/>
          <w:szCs w:val="22"/>
          <w:u w:val="single"/>
          <w:lang w:val="en-US"/>
        </w:rPr>
        <w:t>Trustworthy and</w:t>
      </w:r>
      <w:r>
        <w:rPr>
          <w:rFonts w:ascii="Tahoma" w:hAnsi="Tahoma" w:cs="Tahoma"/>
          <w:b/>
          <w:sz w:val="22"/>
          <w:szCs w:val="22"/>
          <w:u w:val="single"/>
          <w:lang w:val="en-US"/>
        </w:rPr>
        <w:t xml:space="preserve"> R</w:t>
      </w:r>
      <w:r w:rsidRPr="00A05560">
        <w:rPr>
          <w:rFonts w:ascii="Tahoma" w:hAnsi="Tahoma" w:cs="Tahoma"/>
          <w:b/>
          <w:sz w:val="22"/>
          <w:szCs w:val="22"/>
          <w:u w:val="single"/>
          <w:lang w:val="en-US"/>
        </w:rPr>
        <w:t>esponsibl</w:t>
      </w:r>
      <w:r>
        <w:rPr>
          <w:rFonts w:ascii="Tahoma" w:hAnsi="Tahoma" w:cs="Tahoma"/>
          <w:b/>
          <w:sz w:val="22"/>
          <w:szCs w:val="22"/>
          <w:u w:val="single"/>
          <w:lang w:val="en-US"/>
        </w:rPr>
        <w:t>e:</w:t>
      </w:r>
      <w:r>
        <w:rPr>
          <w:rFonts w:ascii="Tahoma" w:hAnsi="Tahoma" w:cs="Tahoma"/>
          <w:b/>
          <w:sz w:val="22"/>
          <w:szCs w:val="22"/>
          <w:lang w:val="en-US"/>
        </w:rPr>
        <w:t xml:space="preserve">  </w:t>
      </w:r>
      <w:r w:rsidRPr="00562935">
        <w:rPr>
          <w:rFonts w:ascii="Tahoma" w:hAnsi="Tahoma" w:cs="Tahoma"/>
          <w:b/>
          <w:sz w:val="22"/>
          <w:szCs w:val="22"/>
          <w:lang w:val="en-US"/>
        </w:rPr>
        <w:t>The colleague is trustworthy, responsible, demonstrates our culture’s values and philosophy and works in a safe manner</w:t>
      </w:r>
    </w:p>
    <w:p w:rsidR="00F76F77" w:rsidRPr="00A05560" w:rsidRDefault="00F76F77" w:rsidP="00F76F77">
      <w:pPr>
        <w:numPr>
          <w:ilvl w:val="0"/>
          <w:numId w:val="11"/>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Excellent records in attendance and punctuality</w:t>
      </w:r>
    </w:p>
    <w:p w:rsidR="00F76F77" w:rsidRPr="00A05560" w:rsidRDefault="00F76F77" w:rsidP="00F76F77">
      <w:pPr>
        <w:numPr>
          <w:ilvl w:val="0"/>
          <w:numId w:val="11"/>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Demonstrates a high level of personal integrity, honesty and trust</w:t>
      </w:r>
    </w:p>
    <w:p w:rsidR="00F76F77" w:rsidRPr="00A05560" w:rsidRDefault="00F76F77" w:rsidP="00F76F77">
      <w:pPr>
        <w:numPr>
          <w:ilvl w:val="0"/>
          <w:numId w:val="11"/>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Always works ethically, aligned with MOHG’s Guiding Principles</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bCs/>
          <w:sz w:val="22"/>
          <w:szCs w:val="22"/>
          <w:lang w:val="en-US"/>
        </w:rPr>
        <w:t>Manages own responsibilities and accountability, delivers what is promised</w:t>
      </w:r>
    </w:p>
    <w:p w:rsidR="00F76F77" w:rsidRPr="00A05560" w:rsidRDefault="00F76F77" w:rsidP="00F76F77">
      <w:pPr>
        <w:numPr>
          <w:ilvl w:val="0"/>
          <w:numId w:val="12"/>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Is reliable and demonstrates the ability to work without supervision, as required</w:t>
      </w:r>
    </w:p>
    <w:p w:rsidR="00F76F77" w:rsidRPr="00A05560" w:rsidRDefault="00F76F77" w:rsidP="00F76F77">
      <w:pPr>
        <w:numPr>
          <w:ilvl w:val="0"/>
          <w:numId w:val="12"/>
        </w:numPr>
        <w:overflowPunct/>
        <w:autoSpaceDE/>
        <w:autoSpaceDN/>
        <w:adjustRightInd/>
        <w:jc w:val="both"/>
        <w:textAlignment w:val="auto"/>
        <w:rPr>
          <w:rFonts w:ascii="Tahoma" w:hAnsi="Tahoma" w:cs="Tahoma"/>
          <w:bCs/>
          <w:sz w:val="22"/>
          <w:szCs w:val="22"/>
          <w:lang w:val="en-US"/>
        </w:rPr>
      </w:pPr>
      <w:r w:rsidRPr="00A05560">
        <w:rPr>
          <w:rFonts w:ascii="Tahoma" w:hAnsi="Tahoma" w:cs="Tahoma"/>
          <w:bCs/>
          <w:sz w:val="22"/>
          <w:szCs w:val="22"/>
          <w:lang w:val="en-US"/>
        </w:rPr>
        <w:t xml:space="preserve">Demonstrates knowledge of MOHG Safe &amp; Sound standards and assumes the relevant responsibilities to ensure the safety </w:t>
      </w:r>
      <w:r>
        <w:rPr>
          <w:rFonts w:ascii="Tahoma" w:hAnsi="Tahoma" w:cs="Tahoma"/>
          <w:bCs/>
          <w:sz w:val="22"/>
          <w:szCs w:val="22"/>
          <w:lang w:val="en-US"/>
        </w:rPr>
        <w:t>of self, colleagues and guests</w:t>
      </w:r>
    </w:p>
    <w:p w:rsidR="00F76F77" w:rsidRPr="00A05560" w:rsidRDefault="00F76F77" w:rsidP="00F76F77">
      <w:pPr>
        <w:numPr>
          <w:ilvl w:val="0"/>
          <w:numId w:val="12"/>
        </w:numPr>
        <w:overflowPunct/>
        <w:autoSpaceDE/>
        <w:autoSpaceDN/>
        <w:adjustRightInd/>
        <w:jc w:val="both"/>
        <w:textAlignment w:val="auto"/>
        <w:rPr>
          <w:rFonts w:ascii="Tahoma" w:hAnsi="Tahoma" w:cs="Tahoma"/>
          <w:bCs/>
          <w:sz w:val="22"/>
          <w:szCs w:val="22"/>
          <w:lang w:val="en-US"/>
        </w:rPr>
      </w:pPr>
      <w:r w:rsidRPr="00A05560">
        <w:rPr>
          <w:rFonts w:ascii="Tahoma" w:hAnsi="Tahoma" w:cs="Tahoma"/>
          <w:bCs/>
          <w:sz w:val="22"/>
          <w:szCs w:val="22"/>
          <w:lang w:val="en-US"/>
        </w:rPr>
        <w:t>Demonstrates understanding of our environmental responsibilities and ensures that resources are used wisely in the areas in which he/she wor</w:t>
      </w:r>
      <w:r>
        <w:rPr>
          <w:rFonts w:ascii="Tahoma" w:hAnsi="Tahoma" w:cs="Tahoma"/>
          <w:bCs/>
          <w:sz w:val="22"/>
          <w:szCs w:val="22"/>
          <w:lang w:val="en-US"/>
        </w:rPr>
        <w:t>ks</w:t>
      </w:r>
    </w:p>
    <w:p w:rsidR="00F76F77" w:rsidRPr="00A05560" w:rsidRDefault="00F76F77" w:rsidP="00F76F77">
      <w:pPr>
        <w:jc w:val="both"/>
        <w:rPr>
          <w:rFonts w:ascii="Tahoma" w:hAnsi="Tahoma" w:cs="Tahoma"/>
          <w:b/>
          <w:sz w:val="22"/>
          <w:szCs w:val="22"/>
          <w:u w:val="single"/>
          <w:lang w:val="en-US"/>
        </w:rPr>
      </w:pPr>
    </w:p>
    <w:p w:rsidR="00F76F77" w:rsidRPr="00A05560" w:rsidRDefault="00F76F77" w:rsidP="00F76F77">
      <w:pPr>
        <w:jc w:val="both"/>
        <w:rPr>
          <w:rFonts w:ascii="Tahoma" w:hAnsi="Tahoma" w:cs="Tahoma"/>
          <w:bCs/>
          <w:sz w:val="22"/>
          <w:szCs w:val="22"/>
          <w:lang w:val="en-US"/>
        </w:rPr>
      </w:pPr>
      <w:r w:rsidRPr="00A05560">
        <w:rPr>
          <w:rFonts w:ascii="Tahoma" w:hAnsi="Tahoma" w:cs="Tahoma"/>
          <w:b/>
          <w:bCs/>
          <w:sz w:val="22"/>
          <w:szCs w:val="22"/>
          <w:u w:val="single"/>
          <w:lang w:val="en-US"/>
        </w:rPr>
        <w:t>Composure</w:t>
      </w:r>
      <w:r>
        <w:rPr>
          <w:rFonts w:ascii="Tahoma" w:hAnsi="Tahoma" w:cs="Tahoma"/>
          <w:b/>
          <w:bCs/>
          <w:sz w:val="22"/>
          <w:szCs w:val="22"/>
          <w:u w:val="single"/>
          <w:lang w:val="en-US"/>
        </w:rPr>
        <w:t>:</w:t>
      </w:r>
      <w:r>
        <w:rPr>
          <w:rFonts w:ascii="Tahoma" w:hAnsi="Tahoma" w:cs="Tahoma"/>
          <w:b/>
          <w:bCs/>
          <w:sz w:val="22"/>
          <w:szCs w:val="22"/>
          <w:lang w:val="en-US"/>
        </w:rPr>
        <w:t xml:space="preserve">  </w:t>
      </w:r>
      <w:r w:rsidRPr="00562935">
        <w:rPr>
          <w:rFonts w:ascii="Tahoma" w:hAnsi="Tahoma" w:cs="Tahoma"/>
          <w:b/>
          <w:bCs/>
          <w:sz w:val="22"/>
          <w:szCs w:val="22"/>
          <w:lang w:val="en-US"/>
        </w:rPr>
        <w:t>The colleague can handle the pressure and remains calm at all times</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Able to stay calm under pressure</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Demonstrates maturity and ability to cope with the unexpected</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Never lets personal feelings interfere with delivering the highest standards</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Emotionally stable and mature</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Able to solve every day problems in a calm man</w:t>
      </w:r>
      <w:r>
        <w:rPr>
          <w:rFonts w:ascii="Tahoma" w:hAnsi="Tahoma" w:cs="Tahoma"/>
          <w:sz w:val="22"/>
          <w:szCs w:val="22"/>
          <w:lang w:val="en-US"/>
        </w:rPr>
        <w:t>ner</w:t>
      </w:r>
    </w:p>
    <w:p w:rsidR="00F76F77" w:rsidRPr="00A05560" w:rsidRDefault="00F76F77" w:rsidP="00F76F77">
      <w:pPr>
        <w:numPr>
          <w:ilvl w:val="0"/>
          <w:numId w:val="12"/>
        </w:numPr>
        <w:overflowPunct/>
        <w:autoSpaceDE/>
        <w:autoSpaceDN/>
        <w:adjustRightInd/>
        <w:jc w:val="both"/>
        <w:textAlignment w:val="auto"/>
        <w:rPr>
          <w:rFonts w:ascii="Tahoma" w:hAnsi="Tahoma" w:cs="Tahoma"/>
          <w:b/>
          <w:sz w:val="22"/>
          <w:szCs w:val="22"/>
          <w:u w:val="single"/>
          <w:lang w:val="en-US"/>
        </w:rPr>
      </w:pPr>
      <w:r w:rsidRPr="00A05560">
        <w:rPr>
          <w:rFonts w:ascii="Tahoma" w:hAnsi="Tahoma" w:cs="Tahoma"/>
          <w:sz w:val="22"/>
          <w:szCs w:val="22"/>
          <w:lang w:val="en-US"/>
        </w:rPr>
        <w:t>Responds with enthusiasm when under pressure or in challenging circumstances</w:t>
      </w:r>
    </w:p>
    <w:p w:rsidR="00F76F77" w:rsidRPr="00A05560" w:rsidRDefault="00F76F77" w:rsidP="00F76F77">
      <w:pPr>
        <w:ind w:left="360" w:hanging="360"/>
        <w:jc w:val="both"/>
        <w:rPr>
          <w:rFonts w:ascii="Tahoma" w:hAnsi="Tahoma" w:cs="Tahoma"/>
          <w:b/>
          <w:sz w:val="22"/>
          <w:szCs w:val="22"/>
          <w:u w:val="single"/>
          <w:lang w:val="en-US"/>
        </w:rPr>
      </w:pPr>
    </w:p>
    <w:p w:rsidR="00F76F77" w:rsidRPr="00562935" w:rsidRDefault="00F76F77" w:rsidP="00F76F77">
      <w:pPr>
        <w:jc w:val="both"/>
        <w:rPr>
          <w:rFonts w:ascii="Tahoma" w:hAnsi="Tahoma" w:cs="Tahoma"/>
          <w:b/>
          <w:sz w:val="22"/>
          <w:szCs w:val="22"/>
          <w:lang w:val="en-US"/>
        </w:rPr>
      </w:pPr>
      <w:r>
        <w:rPr>
          <w:rFonts w:ascii="Tahoma" w:hAnsi="Tahoma" w:cs="Tahoma"/>
          <w:b/>
          <w:sz w:val="22"/>
          <w:szCs w:val="22"/>
          <w:u w:val="single"/>
          <w:lang w:val="en-US"/>
        </w:rPr>
        <w:t>Being a ‘F</w:t>
      </w:r>
      <w:r w:rsidRPr="00A05560">
        <w:rPr>
          <w:rFonts w:ascii="Tahoma" w:hAnsi="Tahoma" w:cs="Tahoma"/>
          <w:b/>
          <w:sz w:val="22"/>
          <w:szCs w:val="22"/>
          <w:u w:val="single"/>
          <w:lang w:val="en-US"/>
        </w:rPr>
        <w:t>an’/Commitment</w:t>
      </w:r>
      <w:r w:rsidRPr="003E2CD6">
        <w:rPr>
          <w:rFonts w:ascii="Tahoma" w:hAnsi="Tahoma" w:cs="Tahoma"/>
          <w:b/>
          <w:sz w:val="22"/>
          <w:szCs w:val="22"/>
          <w:u w:val="single"/>
          <w:lang w:val="en-US"/>
        </w:rPr>
        <w:t>:</w:t>
      </w:r>
      <w:r>
        <w:rPr>
          <w:rFonts w:ascii="Tahoma" w:hAnsi="Tahoma" w:cs="Tahoma"/>
          <w:b/>
          <w:sz w:val="22"/>
          <w:szCs w:val="22"/>
          <w:lang w:val="en-US"/>
        </w:rPr>
        <w:t xml:space="preserve">  </w:t>
      </w:r>
      <w:r w:rsidRPr="00562935">
        <w:rPr>
          <w:rFonts w:ascii="Tahoma" w:hAnsi="Tahoma" w:cs="Tahoma"/>
          <w:b/>
          <w:sz w:val="22"/>
          <w:szCs w:val="22"/>
          <w:lang w:val="en-US"/>
        </w:rPr>
        <w:t>The colleague represents the Mandarin Oriental brand well and is a tru</w:t>
      </w:r>
      <w:r>
        <w:rPr>
          <w:rFonts w:ascii="Tahoma" w:hAnsi="Tahoma" w:cs="Tahoma"/>
          <w:b/>
          <w:sz w:val="22"/>
          <w:szCs w:val="22"/>
          <w:lang w:val="en-US"/>
        </w:rPr>
        <w:t>e ‘Fan’</w:t>
      </w:r>
    </w:p>
    <w:p w:rsidR="00F76F77" w:rsidRPr="00A05560" w:rsidRDefault="00F76F77" w:rsidP="00F76F77">
      <w:pPr>
        <w:numPr>
          <w:ilvl w:val="0"/>
          <w:numId w:val="10"/>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Displays an understanding of quality and consistently delivers the Pillars and Department LQE’s</w:t>
      </w:r>
    </w:p>
    <w:p w:rsidR="00F76F77" w:rsidRPr="00A05560" w:rsidRDefault="00F76F77" w:rsidP="00F76F77">
      <w:pPr>
        <w:numPr>
          <w:ilvl w:val="0"/>
          <w:numId w:val="10"/>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Encourages guests to return through his/</w:t>
      </w:r>
      <w:r>
        <w:rPr>
          <w:rFonts w:ascii="Tahoma" w:hAnsi="Tahoma" w:cs="Tahoma"/>
          <w:sz w:val="22"/>
          <w:szCs w:val="22"/>
          <w:lang w:val="en-US"/>
        </w:rPr>
        <w:t>her daily behaviors and actions</w:t>
      </w:r>
    </w:p>
    <w:p w:rsidR="00F76F77" w:rsidRPr="00A05560" w:rsidRDefault="00F76F77" w:rsidP="00F76F77">
      <w:pPr>
        <w:numPr>
          <w:ilvl w:val="0"/>
          <w:numId w:val="10"/>
        </w:numPr>
        <w:overflowPunct/>
        <w:autoSpaceDE/>
        <w:autoSpaceDN/>
        <w:adjustRightInd/>
        <w:jc w:val="both"/>
        <w:textAlignment w:val="auto"/>
        <w:rPr>
          <w:rFonts w:ascii="Tahoma" w:hAnsi="Tahoma" w:cs="Tahoma"/>
          <w:bCs/>
          <w:sz w:val="22"/>
          <w:szCs w:val="22"/>
          <w:lang w:val="en-US"/>
        </w:rPr>
      </w:pPr>
      <w:r w:rsidRPr="00A05560">
        <w:rPr>
          <w:rFonts w:ascii="Tahoma" w:hAnsi="Tahoma" w:cs="Tahoma"/>
          <w:sz w:val="22"/>
          <w:szCs w:val="22"/>
          <w:lang w:val="en-US"/>
        </w:rPr>
        <w:t>Is committed to his/her job, as well as the Mandarin Oriental brand</w:t>
      </w:r>
    </w:p>
    <w:p w:rsidR="00F76F77" w:rsidRPr="00A05560" w:rsidRDefault="00F76F77" w:rsidP="00F76F77">
      <w:pPr>
        <w:numPr>
          <w:ilvl w:val="0"/>
          <w:numId w:val="10"/>
        </w:numPr>
        <w:overflowPunct/>
        <w:autoSpaceDE/>
        <w:autoSpaceDN/>
        <w:adjustRightInd/>
        <w:jc w:val="both"/>
        <w:textAlignment w:val="auto"/>
        <w:rPr>
          <w:rFonts w:ascii="Tahoma" w:hAnsi="Tahoma" w:cs="Tahoma"/>
          <w:bCs/>
          <w:sz w:val="22"/>
          <w:szCs w:val="22"/>
          <w:lang w:val="en-US"/>
        </w:rPr>
      </w:pPr>
      <w:r w:rsidRPr="00A05560">
        <w:rPr>
          <w:rFonts w:ascii="Tahoma" w:hAnsi="Tahoma" w:cs="Tahoma"/>
          <w:sz w:val="22"/>
          <w:szCs w:val="22"/>
          <w:lang w:val="en-US"/>
        </w:rPr>
        <w:t>Represents the brand in a professional manner and displays brand loyalty – a true brand ambassador</w:t>
      </w:r>
    </w:p>
    <w:p w:rsidR="00F76F77" w:rsidRPr="00A05560" w:rsidRDefault="00F76F77" w:rsidP="00F76F77">
      <w:pPr>
        <w:numPr>
          <w:ilvl w:val="0"/>
          <w:numId w:val="10"/>
        </w:numPr>
        <w:overflowPunct/>
        <w:autoSpaceDE/>
        <w:autoSpaceDN/>
        <w:adjustRightInd/>
        <w:jc w:val="both"/>
        <w:textAlignment w:val="auto"/>
        <w:rPr>
          <w:rFonts w:ascii="Tahoma" w:hAnsi="Tahoma" w:cs="Tahoma"/>
          <w:bCs/>
          <w:sz w:val="22"/>
          <w:szCs w:val="22"/>
          <w:lang w:val="en-US"/>
        </w:rPr>
      </w:pPr>
      <w:r w:rsidRPr="00A05560">
        <w:rPr>
          <w:rFonts w:ascii="Tahoma" w:hAnsi="Tahoma" w:cs="Tahoma"/>
          <w:sz w:val="22"/>
          <w:szCs w:val="22"/>
          <w:lang w:val="en-US"/>
        </w:rPr>
        <w:t>Understands and supports the MOHG mission, our vision and our values</w:t>
      </w:r>
    </w:p>
    <w:p w:rsidR="00F76F77" w:rsidRPr="00A05560" w:rsidRDefault="00F76F77" w:rsidP="00F76F77">
      <w:pPr>
        <w:numPr>
          <w:ilvl w:val="0"/>
          <w:numId w:val="10"/>
        </w:numPr>
        <w:overflowPunct/>
        <w:autoSpaceDE/>
        <w:autoSpaceDN/>
        <w:adjustRightInd/>
        <w:jc w:val="both"/>
        <w:textAlignment w:val="auto"/>
        <w:rPr>
          <w:rFonts w:ascii="Tahoma" w:hAnsi="Tahoma" w:cs="Tahoma"/>
          <w:bCs/>
          <w:sz w:val="22"/>
          <w:szCs w:val="22"/>
          <w:lang w:val="en-US"/>
        </w:rPr>
      </w:pPr>
      <w:r w:rsidRPr="00A05560">
        <w:rPr>
          <w:rFonts w:ascii="Tahoma" w:hAnsi="Tahoma" w:cs="Tahoma"/>
          <w:sz w:val="22"/>
          <w:szCs w:val="22"/>
          <w:lang w:val="en-US"/>
        </w:rPr>
        <w:t>Displays behaviors tha</w:t>
      </w:r>
      <w:r>
        <w:rPr>
          <w:rFonts w:ascii="Tahoma" w:hAnsi="Tahoma" w:cs="Tahoma"/>
          <w:sz w:val="22"/>
          <w:szCs w:val="22"/>
          <w:lang w:val="en-US"/>
        </w:rPr>
        <w:t>t reflect our oriental heritage</w:t>
      </w:r>
    </w:p>
    <w:p w:rsidR="00F76F77" w:rsidRPr="00A05560" w:rsidRDefault="00F76F77" w:rsidP="00F76F77">
      <w:pPr>
        <w:jc w:val="both"/>
        <w:rPr>
          <w:rFonts w:ascii="Tahoma" w:hAnsi="Tahoma" w:cs="Tahoma"/>
          <w:bCs/>
          <w:sz w:val="22"/>
          <w:szCs w:val="22"/>
          <w:lang w:val="en-US"/>
        </w:rPr>
      </w:pPr>
    </w:p>
    <w:p w:rsidR="00462A0E" w:rsidRDefault="00462A0E" w:rsidP="00F76F77">
      <w:pPr>
        <w:jc w:val="both"/>
        <w:rPr>
          <w:rFonts w:ascii="Tahoma" w:hAnsi="Tahoma" w:cs="Tahoma"/>
          <w:b/>
          <w:sz w:val="22"/>
          <w:szCs w:val="22"/>
          <w:u w:val="single"/>
          <w:lang w:val="en-US"/>
        </w:rPr>
      </w:pPr>
    </w:p>
    <w:p w:rsidR="00462A0E" w:rsidRDefault="00462A0E" w:rsidP="00F76F77">
      <w:pPr>
        <w:jc w:val="both"/>
        <w:rPr>
          <w:rFonts w:ascii="Tahoma" w:hAnsi="Tahoma" w:cs="Tahoma"/>
          <w:b/>
          <w:sz w:val="22"/>
          <w:szCs w:val="22"/>
          <w:u w:val="single"/>
          <w:lang w:val="en-US"/>
        </w:rPr>
      </w:pPr>
    </w:p>
    <w:p w:rsidR="00F76F77" w:rsidRPr="00A05560" w:rsidRDefault="00F76F77" w:rsidP="00F76F77">
      <w:pPr>
        <w:jc w:val="both"/>
        <w:rPr>
          <w:rFonts w:ascii="Tahoma" w:hAnsi="Tahoma" w:cs="Tahoma"/>
          <w:b/>
          <w:sz w:val="22"/>
          <w:szCs w:val="22"/>
          <w:u w:val="single"/>
          <w:lang w:val="en-US"/>
        </w:rPr>
      </w:pPr>
      <w:r w:rsidRPr="00A4064E">
        <w:rPr>
          <w:rFonts w:ascii="Tahoma" w:hAnsi="Tahoma" w:cs="Tahoma"/>
          <w:b/>
          <w:sz w:val="22"/>
          <w:szCs w:val="22"/>
          <w:u w:val="single"/>
          <w:lang w:val="en-US"/>
        </w:rPr>
        <w:t xml:space="preserve">Technical Competencies </w:t>
      </w:r>
    </w:p>
    <w:p w:rsidR="00F76F77" w:rsidRPr="00A05560" w:rsidRDefault="00F76F77" w:rsidP="00F76F77">
      <w:pPr>
        <w:numPr>
          <w:ilvl w:val="0"/>
          <w:numId w:val="11"/>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lastRenderedPageBreak/>
        <w:t>Demonstrates knowledge of HACCP and MOHG FLHSS standards and works in a safe, healthy and hygienic manner at all times</w:t>
      </w:r>
    </w:p>
    <w:p w:rsidR="00F76F77" w:rsidRDefault="00F76F77" w:rsidP="00F76F77">
      <w:pPr>
        <w:numPr>
          <w:ilvl w:val="0"/>
          <w:numId w:val="11"/>
        </w:numPr>
        <w:overflowPunct/>
        <w:autoSpaceDE/>
        <w:autoSpaceDN/>
        <w:adjustRightInd/>
        <w:jc w:val="both"/>
        <w:textAlignment w:val="auto"/>
        <w:rPr>
          <w:rFonts w:ascii="Tahoma" w:hAnsi="Tahoma" w:cs="Tahoma"/>
          <w:sz w:val="22"/>
          <w:szCs w:val="22"/>
          <w:lang w:val="en-US"/>
        </w:rPr>
      </w:pPr>
      <w:r w:rsidRPr="00A05560">
        <w:rPr>
          <w:rFonts w:ascii="Tahoma" w:hAnsi="Tahoma" w:cs="Tahoma"/>
          <w:sz w:val="22"/>
          <w:szCs w:val="22"/>
          <w:lang w:val="en-US"/>
        </w:rPr>
        <w:t>Demonstrates competence in using equipment, such as knives, machinery (slicers, mincers, ovens) in a safe and competent manner.</w:t>
      </w:r>
    </w:p>
    <w:p w:rsidR="00F76F77" w:rsidRPr="00A05560" w:rsidRDefault="00F76F77" w:rsidP="00F76F77">
      <w:pPr>
        <w:numPr>
          <w:ilvl w:val="0"/>
          <w:numId w:val="11"/>
        </w:numPr>
        <w:overflowPunct/>
        <w:autoSpaceDE/>
        <w:autoSpaceDN/>
        <w:adjustRightInd/>
        <w:jc w:val="both"/>
        <w:textAlignment w:val="auto"/>
        <w:rPr>
          <w:rFonts w:ascii="Tahoma" w:hAnsi="Tahoma" w:cs="Tahoma"/>
          <w:sz w:val="22"/>
          <w:szCs w:val="22"/>
          <w:lang w:val="en-US"/>
        </w:rPr>
      </w:pPr>
    </w:p>
    <w:p w:rsidR="000B445A" w:rsidRPr="00523740" w:rsidRDefault="000B445A" w:rsidP="00725C7B">
      <w:pPr>
        <w:jc w:val="both"/>
        <w:rPr>
          <w:rFonts w:ascii="Tahoma" w:hAnsi="Tahoma" w:cs="Tahoma"/>
          <w:b/>
          <w:sz w:val="22"/>
          <w:szCs w:val="22"/>
          <w:u w:val="single"/>
          <w:lang w:val="en-US"/>
        </w:rPr>
      </w:pPr>
      <w:r w:rsidRPr="00523740">
        <w:rPr>
          <w:rFonts w:ascii="Tahoma" w:hAnsi="Tahoma" w:cs="Tahoma"/>
          <w:b/>
          <w:sz w:val="22"/>
          <w:szCs w:val="22"/>
          <w:u w:val="single"/>
          <w:lang w:val="en-US"/>
        </w:rPr>
        <w:t>Requirements</w:t>
      </w:r>
    </w:p>
    <w:p w:rsidR="000B445A" w:rsidRPr="00523740" w:rsidRDefault="000B445A" w:rsidP="00725C7B">
      <w:pPr>
        <w:jc w:val="both"/>
        <w:rPr>
          <w:rFonts w:ascii="Tahoma" w:hAnsi="Tahoma" w:cs="Tahoma"/>
          <w:sz w:val="22"/>
          <w:szCs w:val="22"/>
          <w:lang w:val="en-US"/>
        </w:rPr>
      </w:pPr>
    </w:p>
    <w:p w:rsidR="000B445A" w:rsidRPr="00523740" w:rsidRDefault="000B445A" w:rsidP="00725C7B">
      <w:pPr>
        <w:jc w:val="both"/>
        <w:rPr>
          <w:rFonts w:ascii="Tahoma" w:hAnsi="Tahoma" w:cs="Tahoma"/>
          <w:b/>
          <w:sz w:val="22"/>
          <w:szCs w:val="22"/>
          <w:lang w:val="en-US"/>
        </w:rPr>
      </w:pPr>
      <w:r w:rsidRPr="00523740">
        <w:rPr>
          <w:rFonts w:ascii="Tahoma" w:hAnsi="Tahoma" w:cs="Tahoma"/>
          <w:b/>
          <w:sz w:val="22"/>
          <w:szCs w:val="22"/>
          <w:lang w:val="en-US"/>
        </w:rPr>
        <w:t>Mandatory</w:t>
      </w:r>
    </w:p>
    <w:p w:rsidR="00462A0E" w:rsidRPr="00462A0E" w:rsidRDefault="00462A0E" w:rsidP="00725C7B">
      <w:pPr>
        <w:numPr>
          <w:ilvl w:val="0"/>
          <w:numId w:val="1"/>
        </w:numPr>
        <w:jc w:val="both"/>
        <w:rPr>
          <w:rFonts w:ascii="Tahoma" w:hAnsi="Tahoma" w:cs="Tahoma"/>
          <w:b/>
          <w:sz w:val="22"/>
          <w:szCs w:val="22"/>
          <w:u w:val="single"/>
          <w:lang w:val="en-US"/>
        </w:rPr>
      </w:pPr>
      <w:r>
        <w:rPr>
          <w:rFonts w:ascii="Tahoma" w:hAnsi="Tahoma" w:cs="Tahoma"/>
          <w:sz w:val="22"/>
          <w:szCs w:val="22"/>
          <w:lang w:val="en-US"/>
        </w:rPr>
        <w:t>Minimum of 1 year</w:t>
      </w:r>
      <w:r w:rsidRPr="00523740">
        <w:rPr>
          <w:rFonts w:ascii="Tahoma" w:hAnsi="Tahoma" w:cs="Tahoma"/>
          <w:sz w:val="22"/>
          <w:szCs w:val="22"/>
          <w:lang w:val="en-US"/>
        </w:rPr>
        <w:t xml:space="preserve"> in the culinary department of a luxury hotel or restaurant and / or a culinary degree</w:t>
      </w:r>
      <w:r>
        <w:rPr>
          <w:rFonts w:ascii="Tahoma" w:hAnsi="Tahoma" w:cs="Tahoma"/>
          <w:sz w:val="22"/>
          <w:szCs w:val="22"/>
          <w:lang w:val="en-US"/>
        </w:rPr>
        <w:t>.</w:t>
      </w:r>
    </w:p>
    <w:p w:rsidR="00171FD4" w:rsidRPr="00523740" w:rsidRDefault="00F274B2"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Basic to good</w:t>
      </w:r>
      <w:r w:rsidR="002B70A2" w:rsidRPr="00523740">
        <w:rPr>
          <w:rFonts w:ascii="Tahoma" w:hAnsi="Tahoma" w:cs="Tahoma"/>
          <w:sz w:val="22"/>
          <w:szCs w:val="22"/>
          <w:lang w:val="en-US"/>
        </w:rPr>
        <w:t xml:space="preserve"> knowledge of Gastronomy</w:t>
      </w:r>
      <w:r w:rsidR="003B0D78" w:rsidRPr="00523740">
        <w:rPr>
          <w:rFonts w:ascii="Tahoma" w:hAnsi="Tahoma" w:cs="Tahoma"/>
          <w:sz w:val="22"/>
          <w:szCs w:val="22"/>
          <w:lang w:val="en-US"/>
        </w:rPr>
        <w:t xml:space="preserve"> including some Asian Cuisine</w:t>
      </w:r>
    </w:p>
    <w:p w:rsidR="005A6F88" w:rsidRPr="00523740" w:rsidRDefault="005A6F88"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 xml:space="preserve">Able to </w:t>
      </w:r>
      <w:r w:rsidR="00F274B2" w:rsidRPr="00523740">
        <w:rPr>
          <w:rFonts w:ascii="Tahoma" w:hAnsi="Tahoma" w:cs="Tahoma"/>
          <w:sz w:val="22"/>
          <w:szCs w:val="22"/>
          <w:lang w:val="en-US"/>
        </w:rPr>
        <w:t xml:space="preserve">handle </w:t>
      </w:r>
      <w:r w:rsidRPr="00523740">
        <w:rPr>
          <w:rFonts w:ascii="Tahoma" w:hAnsi="Tahoma" w:cs="Tahoma"/>
          <w:sz w:val="22"/>
          <w:szCs w:val="22"/>
          <w:lang w:val="en-US"/>
        </w:rPr>
        <w:t>service and stay organized in a busy restaurant</w:t>
      </w:r>
    </w:p>
    <w:p w:rsidR="003B0D78" w:rsidRPr="00523740" w:rsidRDefault="003B0D78"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Able to work a busy station</w:t>
      </w:r>
    </w:p>
    <w:p w:rsidR="004D676A" w:rsidRPr="00523740" w:rsidRDefault="004D676A"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Able to follow recipes</w:t>
      </w:r>
    </w:p>
    <w:p w:rsidR="0067171D" w:rsidRPr="00462A0E" w:rsidRDefault="004D676A" w:rsidP="00462A0E">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Quick learner who wants to experience all the stations and cuisines.</w:t>
      </w:r>
    </w:p>
    <w:p w:rsidR="005A6F88" w:rsidRPr="00523740" w:rsidRDefault="00171FD4" w:rsidP="00725C7B">
      <w:pPr>
        <w:numPr>
          <w:ilvl w:val="0"/>
          <w:numId w:val="1"/>
        </w:numPr>
        <w:jc w:val="both"/>
        <w:rPr>
          <w:rFonts w:ascii="Tahoma" w:hAnsi="Tahoma" w:cs="Tahoma"/>
          <w:sz w:val="22"/>
          <w:szCs w:val="22"/>
          <w:lang w:val="en-US"/>
        </w:rPr>
      </w:pPr>
      <w:r w:rsidRPr="00523740">
        <w:rPr>
          <w:rFonts w:ascii="Tahoma" w:hAnsi="Tahoma" w:cs="Tahoma"/>
          <w:sz w:val="22"/>
          <w:szCs w:val="22"/>
          <w:lang w:val="en-US"/>
        </w:rPr>
        <w:t xml:space="preserve">Able to work within the guidelines of the Companies Fire, Life and Safety Program and transfer the knowledge to Colleagues.   </w:t>
      </w:r>
    </w:p>
    <w:p w:rsidR="00171FD4" w:rsidRPr="00523740" w:rsidRDefault="00171FD4"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Quality driven with a passion for excellence.</w:t>
      </w:r>
    </w:p>
    <w:p w:rsidR="00171FD4" w:rsidRPr="00523740" w:rsidRDefault="00171FD4" w:rsidP="00725C7B">
      <w:pPr>
        <w:numPr>
          <w:ilvl w:val="0"/>
          <w:numId w:val="1"/>
        </w:numPr>
        <w:jc w:val="both"/>
        <w:rPr>
          <w:rFonts w:ascii="Tahoma" w:hAnsi="Tahoma" w:cs="Tahoma"/>
          <w:b/>
          <w:sz w:val="22"/>
          <w:szCs w:val="22"/>
          <w:u w:val="single"/>
          <w:lang w:val="en-US"/>
        </w:rPr>
      </w:pPr>
      <w:r w:rsidRPr="00523740">
        <w:rPr>
          <w:rFonts w:ascii="Tahoma" w:hAnsi="Tahoma" w:cs="Tahoma"/>
          <w:sz w:val="22"/>
          <w:szCs w:val="22"/>
          <w:lang w:val="en-US"/>
        </w:rPr>
        <w:t>Approachable, open-minded and fair</w:t>
      </w:r>
    </w:p>
    <w:p w:rsidR="005A6F88" w:rsidRPr="00523740" w:rsidRDefault="005A6F88" w:rsidP="00725C7B">
      <w:pPr>
        <w:jc w:val="both"/>
        <w:rPr>
          <w:rFonts w:ascii="Tahoma" w:hAnsi="Tahoma" w:cs="Tahoma"/>
          <w:b/>
          <w:sz w:val="22"/>
          <w:szCs w:val="22"/>
          <w:lang w:val="en-US"/>
        </w:rPr>
      </w:pPr>
    </w:p>
    <w:p w:rsidR="00E323CC" w:rsidRPr="00523740" w:rsidRDefault="00E323CC" w:rsidP="00725C7B">
      <w:pPr>
        <w:jc w:val="both"/>
        <w:rPr>
          <w:rFonts w:ascii="Tahoma" w:hAnsi="Tahoma" w:cs="Tahoma"/>
          <w:b/>
          <w:sz w:val="22"/>
          <w:szCs w:val="22"/>
          <w:lang w:val="en-US"/>
        </w:rPr>
      </w:pPr>
    </w:p>
    <w:p w:rsidR="00171FD4" w:rsidRPr="00523740" w:rsidRDefault="00171FD4" w:rsidP="00725C7B">
      <w:pPr>
        <w:jc w:val="both"/>
        <w:rPr>
          <w:rFonts w:ascii="Tahoma" w:hAnsi="Tahoma" w:cs="Tahoma"/>
          <w:b/>
          <w:sz w:val="22"/>
          <w:szCs w:val="22"/>
          <w:lang w:val="en-US"/>
        </w:rPr>
      </w:pPr>
      <w:r w:rsidRPr="00523740">
        <w:rPr>
          <w:rFonts w:ascii="Tahoma" w:hAnsi="Tahoma" w:cs="Tahoma"/>
          <w:b/>
          <w:sz w:val="22"/>
          <w:szCs w:val="22"/>
          <w:lang w:val="en-US"/>
        </w:rPr>
        <w:t>Desirable</w:t>
      </w:r>
    </w:p>
    <w:p w:rsidR="00171FD4" w:rsidRPr="00523740" w:rsidRDefault="00171FD4" w:rsidP="00725C7B">
      <w:pPr>
        <w:numPr>
          <w:ilvl w:val="0"/>
          <w:numId w:val="2"/>
        </w:numPr>
        <w:jc w:val="both"/>
        <w:rPr>
          <w:rFonts w:ascii="Tahoma" w:hAnsi="Tahoma" w:cs="Tahoma"/>
          <w:b/>
          <w:sz w:val="22"/>
          <w:szCs w:val="22"/>
          <w:u w:val="single"/>
          <w:lang w:val="en-US"/>
        </w:rPr>
      </w:pPr>
      <w:r w:rsidRPr="00523740">
        <w:rPr>
          <w:rFonts w:ascii="Tahoma" w:hAnsi="Tahoma" w:cs="Tahoma"/>
          <w:sz w:val="22"/>
          <w:szCs w:val="22"/>
          <w:lang w:val="en-US"/>
        </w:rPr>
        <w:t>Advanced HACCP certification or equivalent</w:t>
      </w:r>
    </w:p>
    <w:p w:rsidR="00171FD4" w:rsidRPr="00523740" w:rsidRDefault="00171FD4" w:rsidP="00725C7B">
      <w:pPr>
        <w:numPr>
          <w:ilvl w:val="0"/>
          <w:numId w:val="2"/>
        </w:numPr>
        <w:jc w:val="both"/>
        <w:rPr>
          <w:rFonts w:ascii="Tahoma" w:hAnsi="Tahoma" w:cs="Tahoma"/>
          <w:b/>
          <w:sz w:val="22"/>
          <w:szCs w:val="22"/>
          <w:u w:val="single"/>
          <w:lang w:val="en-US"/>
        </w:rPr>
      </w:pPr>
      <w:r w:rsidRPr="00523740">
        <w:rPr>
          <w:rFonts w:ascii="Tahoma" w:hAnsi="Tahoma" w:cs="Tahoma"/>
          <w:sz w:val="22"/>
          <w:szCs w:val="22"/>
          <w:lang w:val="en-US"/>
        </w:rPr>
        <w:t>Additional languages</w:t>
      </w:r>
    </w:p>
    <w:p w:rsidR="005A6F88" w:rsidRPr="00523740" w:rsidRDefault="005A6F88" w:rsidP="00725C7B">
      <w:pPr>
        <w:numPr>
          <w:ilvl w:val="0"/>
          <w:numId w:val="2"/>
        </w:numPr>
        <w:jc w:val="both"/>
        <w:rPr>
          <w:rFonts w:ascii="Tahoma" w:hAnsi="Tahoma" w:cs="Tahoma"/>
          <w:b/>
          <w:sz w:val="22"/>
          <w:szCs w:val="22"/>
          <w:u w:val="single"/>
          <w:lang w:val="en-US"/>
        </w:rPr>
      </w:pPr>
      <w:r w:rsidRPr="00523740">
        <w:rPr>
          <w:rFonts w:ascii="Tahoma" w:hAnsi="Tahoma" w:cs="Tahoma"/>
          <w:sz w:val="22"/>
          <w:szCs w:val="22"/>
          <w:lang w:val="en-US"/>
        </w:rPr>
        <w:t>Working knowledge of  computers and basic software</w:t>
      </w:r>
    </w:p>
    <w:p w:rsidR="00E323CC" w:rsidRPr="00523740" w:rsidRDefault="00E323CC" w:rsidP="00725C7B">
      <w:pPr>
        <w:numPr>
          <w:ilvl w:val="0"/>
          <w:numId w:val="2"/>
        </w:numPr>
        <w:jc w:val="both"/>
        <w:rPr>
          <w:rFonts w:ascii="Tahoma" w:hAnsi="Tahoma" w:cs="Tahoma"/>
          <w:b/>
          <w:sz w:val="22"/>
          <w:szCs w:val="22"/>
          <w:u w:val="single"/>
          <w:lang w:val="en-US"/>
        </w:rPr>
      </w:pPr>
      <w:r w:rsidRPr="00523740">
        <w:rPr>
          <w:rFonts w:ascii="Tahoma" w:hAnsi="Tahoma" w:cs="Tahoma"/>
          <w:sz w:val="22"/>
          <w:szCs w:val="22"/>
          <w:lang w:val="en-US"/>
        </w:rPr>
        <w:t>Knowledge of other cuisines is a plus</w:t>
      </w:r>
    </w:p>
    <w:p w:rsidR="005A6F88" w:rsidRPr="00523740" w:rsidRDefault="005A6F88" w:rsidP="00725C7B">
      <w:pPr>
        <w:ind w:left="360"/>
        <w:jc w:val="both"/>
        <w:rPr>
          <w:rFonts w:ascii="Tahoma" w:hAnsi="Tahoma" w:cs="Tahoma"/>
          <w:b/>
          <w:sz w:val="22"/>
          <w:szCs w:val="22"/>
          <w:u w:val="single"/>
          <w:lang w:val="en-US"/>
        </w:rPr>
      </w:pPr>
    </w:p>
    <w:p w:rsidR="00767C9F" w:rsidRPr="00523740" w:rsidRDefault="00767C9F" w:rsidP="00725C7B">
      <w:pPr>
        <w:pStyle w:val="NormalWeb"/>
        <w:jc w:val="both"/>
        <w:rPr>
          <w:rFonts w:ascii="Tahoma" w:hAnsi="Tahoma" w:cs="Tahoma"/>
          <w:sz w:val="22"/>
          <w:szCs w:val="22"/>
        </w:rPr>
      </w:pPr>
      <w:r w:rsidRPr="00523740">
        <w:rPr>
          <w:rFonts w:ascii="Tahoma" w:hAnsi="Tahoma" w:cs="Tahoma"/>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767C9F" w:rsidRPr="00523740" w:rsidRDefault="00767C9F" w:rsidP="00725C7B">
      <w:pPr>
        <w:pStyle w:val="NormalWeb"/>
        <w:jc w:val="both"/>
        <w:rPr>
          <w:rFonts w:ascii="Tahoma" w:hAnsi="Tahoma" w:cs="Tahoma"/>
          <w:sz w:val="22"/>
          <w:szCs w:val="22"/>
        </w:rPr>
      </w:pPr>
      <w:r w:rsidRPr="00523740">
        <w:rPr>
          <w:rFonts w:ascii="Tahoma" w:hAnsi="Tahoma" w:cs="Tahoma"/>
          <w:sz w:val="22"/>
          <w:szCs w:val="22"/>
        </w:rPr>
        <w:t xml:space="preserve">It is Company policy to comply with the Americans with Disabilities Act, including by providing reasonable accommodations that do not constitute an undue hardship on the Company.  Employees or applicants should direct requests for accommodation </w:t>
      </w:r>
      <w:r w:rsidR="008C0A1B" w:rsidRPr="00523740">
        <w:rPr>
          <w:rFonts w:ascii="Tahoma" w:hAnsi="Tahoma" w:cs="Tahoma"/>
          <w:sz w:val="22"/>
          <w:szCs w:val="22"/>
        </w:rPr>
        <w:t>to Director of Human Resources.</w:t>
      </w:r>
    </w:p>
    <w:p w:rsidR="00767C9F" w:rsidRPr="00523740" w:rsidRDefault="00767C9F" w:rsidP="00725C7B">
      <w:pPr>
        <w:pStyle w:val="NormalWeb"/>
        <w:jc w:val="both"/>
        <w:rPr>
          <w:rFonts w:ascii="Tahoma" w:hAnsi="Tahoma" w:cs="Tahoma"/>
          <w:color w:val="006666"/>
          <w:sz w:val="22"/>
          <w:szCs w:val="22"/>
        </w:rPr>
      </w:pPr>
    </w:p>
    <w:p w:rsidR="000B445A" w:rsidRPr="00523740" w:rsidRDefault="000B445A" w:rsidP="00725C7B">
      <w:pPr>
        <w:jc w:val="both"/>
        <w:rPr>
          <w:rFonts w:ascii="Tahoma" w:hAnsi="Tahoma" w:cs="Tahoma"/>
          <w:sz w:val="22"/>
          <w:szCs w:val="22"/>
          <w:lang w:val="en-US"/>
        </w:rPr>
      </w:pPr>
    </w:p>
    <w:bookmarkEnd w:id="0"/>
    <w:bookmarkEnd w:id="1"/>
    <w:p w:rsidR="000B445A" w:rsidRPr="00523740" w:rsidRDefault="000B445A" w:rsidP="00725C7B">
      <w:pPr>
        <w:jc w:val="both"/>
        <w:rPr>
          <w:rFonts w:ascii="Tahoma" w:hAnsi="Tahoma" w:cs="Tahoma"/>
          <w:sz w:val="22"/>
          <w:szCs w:val="22"/>
          <w:lang w:val="en-US"/>
        </w:rPr>
      </w:pPr>
    </w:p>
    <w:sectPr w:rsidR="000B445A" w:rsidRPr="00523740" w:rsidSect="00767C9F">
      <w:headerReference w:type="default" r:id="rId7"/>
      <w:footerReference w:type="default" r:id="rId8"/>
      <w:pgSz w:w="11906" w:h="16838" w:code="9"/>
      <w:pgMar w:top="2016" w:right="1440" w:bottom="1800" w:left="1440" w:header="850"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76" w:rsidRDefault="00C31276">
      <w:r>
        <w:separator/>
      </w:r>
    </w:p>
  </w:endnote>
  <w:endnote w:type="continuationSeparator" w:id="0">
    <w:p w:rsidR="00C31276" w:rsidRDefault="00C3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A3" w:rsidRPr="00F27B52" w:rsidRDefault="002A05A3" w:rsidP="008C0A1B">
    <w:pPr>
      <w:pStyle w:val="Footer"/>
      <w:jc w:val="center"/>
      <w:rPr>
        <w:rStyle w:val="PageNumber"/>
        <w:sz w:val="20"/>
      </w:rPr>
    </w:pPr>
    <w:r w:rsidRPr="00F27B52">
      <w:rPr>
        <w:sz w:val="20"/>
        <w:lang w:val="en-US"/>
      </w:rPr>
      <w:t xml:space="preserve">P </w:t>
    </w:r>
    <w:r w:rsidR="00D017DB" w:rsidRPr="00F27B52">
      <w:rPr>
        <w:rStyle w:val="PageNumber"/>
        <w:sz w:val="20"/>
      </w:rPr>
      <w:fldChar w:fldCharType="begin"/>
    </w:r>
    <w:r w:rsidRPr="00F27B52">
      <w:rPr>
        <w:rStyle w:val="PageNumber"/>
        <w:sz w:val="20"/>
      </w:rPr>
      <w:instrText xml:space="preserve"> PAGE </w:instrText>
    </w:r>
    <w:r w:rsidR="00D017DB" w:rsidRPr="00F27B52">
      <w:rPr>
        <w:rStyle w:val="PageNumber"/>
        <w:sz w:val="20"/>
      </w:rPr>
      <w:fldChar w:fldCharType="separate"/>
    </w:r>
    <w:r w:rsidR="00883761">
      <w:rPr>
        <w:rStyle w:val="PageNumber"/>
        <w:noProof/>
        <w:sz w:val="20"/>
      </w:rPr>
      <w:t>1</w:t>
    </w:r>
    <w:r w:rsidR="00D017DB" w:rsidRPr="00F27B52">
      <w:rPr>
        <w:rStyle w:val="PageNumber"/>
        <w:sz w:val="20"/>
      </w:rPr>
      <w:fldChar w:fldCharType="end"/>
    </w:r>
    <w:r w:rsidRPr="00F27B52">
      <w:rPr>
        <w:rStyle w:val="PageNumber"/>
        <w:sz w:val="20"/>
      </w:rPr>
      <w:t xml:space="preserve"> of </w:t>
    </w:r>
    <w:r w:rsidR="00D017DB" w:rsidRPr="00F27B52">
      <w:rPr>
        <w:rStyle w:val="PageNumber"/>
        <w:sz w:val="20"/>
      </w:rPr>
      <w:fldChar w:fldCharType="begin"/>
    </w:r>
    <w:r w:rsidRPr="00F27B52">
      <w:rPr>
        <w:rStyle w:val="PageNumber"/>
        <w:sz w:val="20"/>
      </w:rPr>
      <w:instrText xml:space="preserve"> NUMPAGES </w:instrText>
    </w:r>
    <w:r w:rsidR="00D017DB" w:rsidRPr="00F27B52">
      <w:rPr>
        <w:rStyle w:val="PageNumber"/>
        <w:sz w:val="20"/>
      </w:rPr>
      <w:fldChar w:fldCharType="separate"/>
    </w:r>
    <w:r w:rsidR="00883761">
      <w:rPr>
        <w:rStyle w:val="PageNumber"/>
        <w:noProof/>
        <w:sz w:val="20"/>
      </w:rPr>
      <w:t>4</w:t>
    </w:r>
    <w:r w:rsidR="00D017DB" w:rsidRPr="00F27B5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76" w:rsidRDefault="00C31276">
      <w:r>
        <w:separator/>
      </w:r>
    </w:p>
  </w:footnote>
  <w:footnote w:type="continuationSeparator" w:id="0">
    <w:p w:rsidR="00C31276" w:rsidRDefault="00C3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A3" w:rsidRDefault="002A05A3" w:rsidP="00767C9F">
    <w:pPr>
      <w:rPr>
        <w:b/>
        <w:sz w:val="28"/>
        <w:szCs w:val="28"/>
      </w:rPr>
    </w:pPr>
    <w:r>
      <w:rPr>
        <w:b/>
        <w:sz w:val="28"/>
        <w:szCs w:val="28"/>
      </w:rPr>
      <w:t xml:space="preserve">                                                                                                    </w:t>
    </w:r>
  </w:p>
  <w:p w:rsidR="002A05A3" w:rsidRDefault="005B111C" w:rsidP="00767C9F">
    <w:r>
      <w:rPr>
        <w:noProof/>
        <w:lang w:val="en-US"/>
      </w:rPr>
      <w:drawing>
        <wp:anchor distT="0" distB="0" distL="114300" distR="114300" simplePos="0" relativeHeight="251657728" behindDoc="0" locked="1" layoutInCell="1" allowOverlap="0">
          <wp:simplePos x="0" y="0"/>
          <wp:positionH relativeFrom="column">
            <wp:align>center</wp:align>
          </wp:positionH>
          <wp:positionV relativeFrom="page">
            <wp:posOffset>457200</wp:posOffset>
          </wp:positionV>
          <wp:extent cx="1481455" cy="1042035"/>
          <wp:effectExtent l="19050" t="0" r="4445" b="0"/>
          <wp:wrapSquare wrapText="bothSides"/>
          <wp:docPr id="1" name="Picture 1" descr="MOLAS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AS black logo"/>
                  <pic:cNvPicPr>
                    <a:picLocks noChangeAspect="1" noChangeArrowheads="1"/>
                  </pic:cNvPicPr>
                </pic:nvPicPr>
                <pic:blipFill>
                  <a:blip r:embed="rId1"/>
                  <a:srcRect/>
                  <a:stretch>
                    <a:fillRect/>
                  </a:stretch>
                </pic:blipFill>
                <pic:spPr bwMode="auto">
                  <a:xfrm>
                    <a:off x="0" y="0"/>
                    <a:ext cx="1481455" cy="1042035"/>
                  </a:xfrm>
                  <a:prstGeom prst="rect">
                    <a:avLst/>
                  </a:prstGeom>
                  <a:noFill/>
                  <a:ln w="9525">
                    <a:noFill/>
                    <a:miter lim="800000"/>
                    <a:headEnd/>
                    <a:tailEnd/>
                  </a:ln>
                </pic:spPr>
              </pic:pic>
            </a:graphicData>
          </a:graphic>
        </wp:anchor>
      </w:drawing>
    </w:r>
  </w:p>
  <w:p w:rsidR="002A05A3" w:rsidRDefault="002A05A3" w:rsidP="00767C9F"/>
  <w:p w:rsidR="002A05A3" w:rsidRDefault="002A05A3" w:rsidP="00767C9F"/>
  <w:p w:rsidR="002A05A3" w:rsidRDefault="002A05A3" w:rsidP="00767C9F"/>
  <w:p w:rsidR="002A05A3" w:rsidRPr="005371B2" w:rsidRDefault="002A05A3" w:rsidP="00767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120B"/>
    <w:multiLevelType w:val="hybridMultilevel"/>
    <w:tmpl w:val="BDEA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91671"/>
    <w:multiLevelType w:val="hybridMultilevel"/>
    <w:tmpl w:val="66BEF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B52AC"/>
    <w:multiLevelType w:val="hybridMultilevel"/>
    <w:tmpl w:val="AF20F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807C9"/>
    <w:multiLevelType w:val="hybridMultilevel"/>
    <w:tmpl w:val="A5AA1F1A"/>
    <w:lvl w:ilvl="0" w:tplc="94E20626">
      <w:start w:val="1"/>
      <w:numFmt w:val="bullet"/>
      <w:pStyle w:val="StyleHeading2Italic"/>
      <w:lvlText w:val=""/>
      <w:lvlJc w:val="left"/>
      <w:pPr>
        <w:tabs>
          <w:tab w:val="num" w:pos="1347"/>
        </w:tabs>
        <w:ind w:left="1347" w:hanging="567"/>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0F56CA2"/>
    <w:multiLevelType w:val="multilevel"/>
    <w:tmpl w:val="C35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E00A5"/>
    <w:multiLevelType w:val="hybridMultilevel"/>
    <w:tmpl w:val="F3BC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2184F"/>
    <w:multiLevelType w:val="hybridMultilevel"/>
    <w:tmpl w:val="B27CA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84B5E"/>
    <w:multiLevelType w:val="hybridMultilevel"/>
    <w:tmpl w:val="231AEC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F706C3E"/>
    <w:multiLevelType w:val="hybridMultilevel"/>
    <w:tmpl w:val="C6D2F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B07C0"/>
    <w:multiLevelType w:val="hybridMultilevel"/>
    <w:tmpl w:val="24E6D066"/>
    <w:lvl w:ilvl="0" w:tplc="04090001">
      <w:start w:val="1"/>
      <w:numFmt w:val="bullet"/>
      <w:lvlText w:val=""/>
      <w:lvlJc w:val="left"/>
      <w:pPr>
        <w:tabs>
          <w:tab w:val="num" w:pos="720"/>
        </w:tabs>
        <w:ind w:left="720" w:hanging="360"/>
      </w:pPr>
      <w:rPr>
        <w:rFonts w:ascii="Symbol" w:hAnsi="Symbol" w:hint="default"/>
      </w:rPr>
    </w:lvl>
    <w:lvl w:ilvl="1" w:tplc="A92EBFB2">
      <w:start w:val="1"/>
      <w:numFmt w:val="bullet"/>
      <w:lvlText w:val=""/>
      <w:lvlJc w:val="left"/>
      <w:pPr>
        <w:tabs>
          <w:tab w:val="num" w:pos="72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D56B2"/>
    <w:multiLevelType w:val="hybridMultilevel"/>
    <w:tmpl w:val="71A43E08"/>
    <w:lvl w:ilvl="0" w:tplc="A92EBFB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15:restartNumberingAfterBreak="0">
    <w:nsid w:val="79870777"/>
    <w:multiLevelType w:val="hybridMultilevel"/>
    <w:tmpl w:val="EEB0823C"/>
    <w:lvl w:ilvl="0" w:tplc="04090001">
      <w:start w:val="1"/>
      <w:numFmt w:val="bullet"/>
      <w:lvlText w:val=""/>
      <w:lvlJc w:val="left"/>
      <w:pPr>
        <w:tabs>
          <w:tab w:val="num" w:pos="720"/>
        </w:tabs>
        <w:ind w:left="720" w:hanging="360"/>
      </w:pPr>
      <w:rPr>
        <w:rFonts w:ascii="Symbol" w:hAnsi="Symbol" w:hint="default"/>
      </w:rPr>
    </w:lvl>
    <w:lvl w:ilvl="1" w:tplc="11181E3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123C9"/>
    <w:multiLevelType w:val="multilevel"/>
    <w:tmpl w:val="33E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B445A"/>
    <w:rsid w:val="00007EA9"/>
    <w:rsid w:val="00014100"/>
    <w:rsid w:val="00036F75"/>
    <w:rsid w:val="00042CA2"/>
    <w:rsid w:val="00045AF0"/>
    <w:rsid w:val="000463FA"/>
    <w:rsid w:val="0007285F"/>
    <w:rsid w:val="00091FDF"/>
    <w:rsid w:val="000A6855"/>
    <w:rsid w:val="000B445A"/>
    <w:rsid w:val="000B516A"/>
    <w:rsid w:val="000C69B6"/>
    <w:rsid w:val="000C76F4"/>
    <w:rsid w:val="001019E9"/>
    <w:rsid w:val="0011011F"/>
    <w:rsid w:val="00134472"/>
    <w:rsid w:val="00164403"/>
    <w:rsid w:val="00171FD4"/>
    <w:rsid w:val="001806EB"/>
    <w:rsid w:val="001A4566"/>
    <w:rsid w:val="001A6C02"/>
    <w:rsid w:val="001B52DB"/>
    <w:rsid w:val="001C661F"/>
    <w:rsid w:val="001E7B2E"/>
    <w:rsid w:val="0020797C"/>
    <w:rsid w:val="00213F0A"/>
    <w:rsid w:val="002306ED"/>
    <w:rsid w:val="0023469B"/>
    <w:rsid w:val="002727E2"/>
    <w:rsid w:val="002752B0"/>
    <w:rsid w:val="00291E42"/>
    <w:rsid w:val="002A05A3"/>
    <w:rsid w:val="002B70A2"/>
    <w:rsid w:val="002F364C"/>
    <w:rsid w:val="002F3F49"/>
    <w:rsid w:val="00305874"/>
    <w:rsid w:val="00320C19"/>
    <w:rsid w:val="00327923"/>
    <w:rsid w:val="00364A67"/>
    <w:rsid w:val="00374640"/>
    <w:rsid w:val="003B0D78"/>
    <w:rsid w:val="003E33F1"/>
    <w:rsid w:val="00406A46"/>
    <w:rsid w:val="004101C3"/>
    <w:rsid w:val="00425BAE"/>
    <w:rsid w:val="00462A0E"/>
    <w:rsid w:val="0049724D"/>
    <w:rsid w:val="004A29C1"/>
    <w:rsid w:val="004A373A"/>
    <w:rsid w:val="004B02CF"/>
    <w:rsid w:val="004C3F5A"/>
    <w:rsid w:val="004D676A"/>
    <w:rsid w:val="005110A4"/>
    <w:rsid w:val="005135D0"/>
    <w:rsid w:val="00523740"/>
    <w:rsid w:val="005357A3"/>
    <w:rsid w:val="00575F54"/>
    <w:rsid w:val="00576262"/>
    <w:rsid w:val="00584725"/>
    <w:rsid w:val="005A224E"/>
    <w:rsid w:val="005A6F88"/>
    <w:rsid w:val="005B0A17"/>
    <w:rsid w:val="005B111C"/>
    <w:rsid w:val="005E7E3B"/>
    <w:rsid w:val="005F39A7"/>
    <w:rsid w:val="00600936"/>
    <w:rsid w:val="00600E49"/>
    <w:rsid w:val="00600F11"/>
    <w:rsid w:val="00631C52"/>
    <w:rsid w:val="00633065"/>
    <w:rsid w:val="00651DC1"/>
    <w:rsid w:val="00652E2C"/>
    <w:rsid w:val="0065728F"/>
    <w:rsid w:val="0067171D"/>
    <w:rsid w:val="00672A12"/>
    <w:rsid w:val="00673817"/>
    <w:rsid w:val="006961AB"/>
    <w:rsid w:val="006A6E0D"/>
    <w:rsid w:val="006B2BD3"/>
    <w:rsid w:val="006D1BA4"/>
    <w:rsid w:val="006E43E2"/>
    <w:rsid w:val="00705B48"/>
    <w:rsid w:val="00714057"/>
    <w:rsid w:val="00725C7B"/>
    <w:rsid w:val="00734EC4"/>
    <w:rsid w:val="00757905"/>
    <w:rsid w:val="00767C9F"/>
    <w:rsid w:val="007C21BC"/>
    <w:rsid w:val="007C5A52"/>
    <w:rsid w:val="007F50EF"/>
    <w:rsid w:val="007F6B99"/>
    <w:rsid w:val="00801CB9"/>
    <w:rsid w:val="00807D4C"/>
    <w:rsid w:val="00883484"/>
    <w:rsid w:val="00883761"/>
    <w:rsid w:val="008938C1"/>
    <w:rsid w:val="008B0CCB"/>
    <w:rsid w:val="008C0A1B"/>
    <w:rsid w:val="008C3010"/>
    <w:rsid w:val="008D0B11"/>
    <w:rsid w:val="008E62FD"/>
    <w:rsid w:val="0091730F"/>
    <w:rsid w:val="00925B28"/>
    <w:rsid w:val="00945480"/>
    <w:rsid w:val="00947167"/>
    <w:rsid w:val="009533CE"/>
    <w:rsid w:val="0095381A"/>
    <w:rsid w:val="0095406A"/>
    <w:rsid w:val="00963B8B"/>
    <w:rsid w:val="009847FC"/>
    <w:rsid w:val="0099029D"/>
    <w:rsid w:val="0099087C"/>
    <w:rsid w:val="009975A2"/>
    <w:rsid w:val="009A40F5"/>
    <w:rsid w:val="009A70F8"/>
    <w:rsid w:val="009C2697"/>
    <w:rsid w:val="009C6CC3"/>
    <w:rsid w:val="009E6443"/>
    <w:rsid w:val="009F0CBA"/>
    <w:rsid w:val="009F3D3D"/>
    <w:rsid w:val="009F75BA"/>
    <w:rsid w:val="00A0469B"/>
    <w:rsid w:val="00A14013"/>
    <w:rsid w:val="00A4039D"/>
    <w:rsid w:val="00A50A04"/>
    <w:rsid w:val="00A645AF"/>
    <w:rsid w:val="00A924AF"/>
    <w:rsid w:val="00AA19BC"/>
    <w:rsid w:val="00AD7BC5"/>
    <w:rsid w:val="00AE0BD9"/>
    <w:rsid w:val="00AE1646"/>
    <w:rsid w:val="00AF7539"/>
    <w:rsid w:val="00B14BA9"/>
    <w:rsid w:val="00B30ABD"/>
    <w:rsid w:val="00B45350"/>
    <w:rsid w:val="00B668C4"/>
    <w:rsid w:val="00B84274"/>
    <w:rsid w:val="00B93DC5"/>
    <w:rsid w:val="00BA248C"/>
    <w:rsid w:val="00BC1B91"/>
    <w:rsid w:val="00C0425F"/>
    <w:rsid w:val="00C31276"/>
    <w:rsid w:val="00C345FE"/>
    <w:rsid w:val="00C668CC"/>
    <w:rsid w:val="00C75F63"/>
    <w:rsid w:val="00C93222"/>
    <w:rsid w:val="00CB59B4"/>
    <w:rsid w:val="00CD0915"/>
    <w:rsid w:val="00D017DB"/>
    <w:rsid w:val="00D10381"/>
    <w:rsid w:val="00D112C1"/>
    <w:rsid w:val="00D50EF8"/>
    <w:rsid w:val="00D73F32"/>
    <w:rsid w:val="00D90C42"/>
    <w:rsid w:val="00DA2B16"/>
    <w:rsid w:val="00DB46A8"/>
    <w:rsid w:val="00DB504B"/>
    <w:rsid w:val="00DB55E4"/>
    <w:rsid w:val="00DB737D"/>
    <w:rsid w:val="00DF54E9"/>
    <w:rsid w:val="00E07DA8"/>
    <w:rsid w:val="00E25E81"/>
    <w:rsid w:val="00E323CC"/>
    <w:rsid w:val="00E41FAC"/>
    <w:rsid w:val="00E425B0"/>
    <w:rsid w:val="00E43737"/>
    <w:rsid w:val="00E75BCD"/>
    <w:rsid w:val="00EE2323"/>
    <w:rsid w:val="00EE3EA8"/>
    <w:rsid w:val="00EF7370"/>
    <w:rsid w:val="00F03643"/>
    <w:rsid w:val="00F11A5D"/>
    <w:rsid w:val="00F124CE"/>
    <w:rsid w:val="00F25A5F"/>
    <w:rsid w:val="00F274B2"/>
    <w:rsid w:val="00F30B7F"/>
    <w:rsid w:val="00F60687"/>
    <w:rsid w:val="00F60802"/>
    <w:rsid w:val="00F76F77"/>
    <w:rsid w:val="00F8248C"/>
    <w:rsid w:val="00F85CAE"/>
    <w:rsid w:val="00FA6FBA"/>
    <w:rsid w:val="00FB6163"/>
    <w:rsid w:val="00FD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9457"/>
    <o:shapelayout v:ext="edit">
      <o:idmap v:ext="edit" data="1"/>
    </o:shapelayout>
  </w:shapeDefaults>
  <w:decimalSymbol w:val="."/>
  <w:listSeparator w:val=","/>
  <w15:docId w15:val="{0D4C6A85-3A2C-4A0A-9026-3B336825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A"/>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0B445A"/>
    <w:pPr>
      <w:keepNext/>
      <w:outlineLvl w:val="0"/>
    </w:pPr>
    <w:rPr>
      <w:b/>
      <w:bCs/>
      <w:u w:val="single"/>
    </w:rPr>
  </w:style>
  <w:style w:type="paragraph" w:styleId="Heading2">
    <w:name w:val="heading 2"/>
    <w:basedOn w:val="Normal"/>
    <w:next w:val="Normal"/>
    <w:qFormat/>
    <w:rsid w:val="000B445A"/>
    <w:pPr>
      <w:keepNext/>
      <w:outlineLvl w:val="1"/>
    </w:pPr>
    <w:rPr>
      <w:b/>
      <w:bCs/>
    </w:rPr>
  </w:style>
  <w:style w:type="paragraph" w:styleId="Heading4">
    <w:name w:val="heading 4"/>
    <w:basedOn w:val="Normal"/>
    <w:next w:val="Normal"/>
    <w:qFormat/>
    <w:rsid w:val="000B445A"/>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45A"/>
    <w:pPr>
      <w:tabs>
        <w:tab w:val="center" w:pos="4320"/>
        <w:tab w:val="right" w:pos="8640"/>
      </w:tabs>
    </w:pPr>
  </w:style>
  <w:style w:type="table" w:styleId="TableGrid">
    <w:name w:val="Table Grid"/>
    <w:basedOn w:val="TableNormal"/>
    <w:rsid w:val="000B44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E7B2E"/>
    <w:pPr>
      <w:overflowPunct/>
      <w:autoSpaceDE/>
      <w:autoSpaceDN/>
      <w:adjustRightInd/>
      <w:textAlignment w:val="auto"/>
    </w:pPr>
    <w:rPr>
      <w:b/>
      <w:bCs/>
      <w:sz w:val="28"/>
      <w:szCs w:val="24"/>
      <w:u w:val="single"/>
      <w:lang w:val="en-US"/>
    </w:rPr>
  </w:style>
  <w:style w:type="paragraph" w:styleId="NormalWeb">
    <w:name w:val="Normal (Web)"/>
    <w:basedOn w:val="Normal"/>
    <w:rsid w:val="00767C9F"/>
    <w:pPr>
      <w:overflowPunct/>
      <w:autoSpaceDE/>
      <w:autoSpaceDN/>
      <w:adjustRightInd/>
      <w:spacing w:before="100" w:beforeAutospacing="1" w:after="100" w:afterAutospacing="1"/>
      <w:textAlignment w:val="auto"/>
    </w:pPr>
    <w:rPr>
      <w:szCs w:val="24"/>
      <w:lang w:val="en-US"/>
    </w:rPr>
  </w:style>
  <w:style w:type="character" w:customStyle="1" w:styleId="col47769">
    <w:name w:val="col_47769"/>
    <w:basedOn w:val="DefaultParagraphFont"/>
    <w:rsid w:val="008C0A1B"/>
  </w:style>
  <w:style w:type="paragraph" w:styleId="Footer">
    <w:name w:val="footer"/>
    <w:basedOn w:val="Normal"/>
    <w:rsid w:val="008C0A1B"/>
    <w:pPr>
      <w:tabs>
        <w:tab w:val="center" w:pos="4320"/>
        <w:tab w:val="right" w:pos="8640"/>
      </w:tabs>
    </w:pPr>
  </w:style>
  <w:style w:type="character" w:styleId="PageNumber">
    <w:name w:val="page number"/>
    <w:basedOn w:val="DefaultParagraphFont"/>
    <w:rsid w:val="008C0A1B"/>
  </w:style>
  <w:style w:type="paragraph" w:customStyle="1" w:styleId="StyleHeading2Italic">
    <w:name w:val="Style Heading 2 + Italic"/>
    <w:basedOn w:val="Normal"/>
    <w:rsid w:val="00D90C42"/>
    <w:pPr>
      <w:numPr>
        <w:numId w:val="3"/>
      </w:numPr>
      <w:overflowPunct/>
      <w:autoSpaceDE/>
      <w:autoSpaceDN/>
      <w:adjustRightInd/>
      <w:textAlignment w:val="auto"/>
    </w:pPr>
  </w:style>
  <w:style w:type="character" w:customStyle="1" w:styleId="col477690">
    <w:name w:val="col47769"/>
    <w:basedOn w:val="DefaultParagraphFont"/>
    <w:rsid w:val="00D112C1"/>
  </w:style>
  <w:style w:type="paragraph" w:styleId="BalloonText">
    <w:name w:val="Balloon Text"/>
    <w:basedOn w:val="Normal"/>
    <w:link w:val="BalloonTextChar"/>
    <w:semiHidden/>
    <w:unhideWhenUsed/>
    <w:rsid w:val="0091730F"/>
    <w:rPr>
      <w:rFonts w:ascii="Segoe UI" w:hAnsi="Segoe UI" w:cs="Segoe UI"/>
      <w:sz w:val="18"/>
      <w:szCs w:val="18"/>
    </w:rPr>
  </w:style>
  <w:style w:type="character" w:customStyle="1" w:styleId="BalloonTextChar">
    <w:name w:val="Balloon Text Char"/>
    <w:basedOn w:val="DefaultParagraphFont"/>
    <w:link w:val="BalloonText"/>
    <w:semiHidden/>
    <w:rsid w:val="009173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3107">
      <w:bodyDiv w:val="1"/>
      <w:marLeft w:val="0"/>
      <w:marRight w:val="0"/>
      <w:marTop w:val="0"/>
      <w:marBottom w:val="0"/>
      <w:divBdr>
        <w:top w:val="none" w:sz="0" w:space="0" w:color="auto"/>
        <w:left w:val="none" w:sz="0" w:space="0" w:color="auto"/>
        <w:bottom w:val="none" w:sz="0" w:space="0" w:color="auto"/>
        <w:right w:val="none" w:sz="0" w:space="0" w:color="auto"/>
      </w:divBdr>
    </w:div>
    <w:div w:id="15974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Title:</vt:lpstr>
    </vt:vector>
  </TitlesOfParts>
  <Company>MOHG</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canderson</dc:creator>
  <cp:keywords/>
  <dc:description/>
  <cp:lastModifiedBy>Jennifer Courrier</cp:lastModifiedBy>
  <cp:revision>11</cp:revision>
  <cp:lastPrinted>2017-02-17T22:42:00Z</cp:lastPrinted>
  <dcterms:created xsi:type="dcterms:W3CDTF">2011-10-27T23:54:00Z</dcterms:created>
  <dcterms:modified xsi:type="dcterms:W3CDTF">2017-07-27T16:09:00Z</dcterms:modified>
</cp:coreProperties>
</file>