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146ECB">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5309E5" w:rsidRDefault="001671E4" w:rsidP="00A37FB6">
            <w:pPr>
              <w:jc w:val="center"/>
              <w:rPr>
                <w:rFonts w:ascii="Times New Roman" w:hAnsi="Times New Roman"/>
                <w:b/>
                <w:sz w:val="20"/>
              </w:rPr>
            </w:pPr>
          </w:p>
          <w:p w:rsidR="00D16FCE" w:rsidRDefault="00D16FCE" w:rsidP="00A37FB6">
            <w:pPr>
              <w:rPr>
                <w:rFonts w:ascii="Times New Roman" w:hAnsi="Times New Roman"/>
                <w:sz w:val="20"/>
              </w:rPr>
            </w:pPr>
          </w:p>
          <w:p w:rsidR="001671E4" w:rsidRPr="001671E4" w:rsidRDefault="001671E4" w:rsidP="0089298A">
            <w:pPr>
              <w:rPr>
                <w:rFonts w:ascii="Times New Roman" w:hAnsi="Times New Roman"/>
                <w:b/>
                <w:sz w:val="20"/>
              </w:rPr>
            </w:pPr>
          </w:p>
        </w:tc>
        <w:tc>
          <w:tcPr>
            <w:tcW w:w="4626" w:type="dxa"/>
          </w:tcPr>
          <w:p w:rsidR="001671E4" w:rsidRDefault="001671E4" w:rsidP="006F24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1671E4" w:rsidRPr="00DF0A58" w:rsidRDefault="001018F5" w:rsidP="001671E4">
      <w:pPr>
        <w:widowControl/>
        <w:jc w:val="both"/>
        <w:rPr>
          <w:rFonts w:ascii="Times New Roman" w:hAnsi="Times New Roman"/>
          <w:sz w:val="36"/>
          <w:szCs w:val="22"/>
        </w:rPr>
      </w:pPr>
      <w:r w:rsidRPr="00DF0A58">
        <w:rPr>
          <w:rFonts w:ascii="Times New Roman" w:hAnsi="Times New Roman"/>
          <w:sz w:val="22"/>
          <w:szCs w:val="18"/>
          <w:lang w:val="en"/>
        </w:rPr>
        <w:t>Mandarin Oriental, Washington, D.C. i</w:t>
      </w:r>
      <w:r w:rsidR="00DF0A58" w:rsidRPr="00DF0A58">
        <w:rPr>
          <w:rFonts w:ascii="Times New Roman" w:hAnsi="Times New Roman"/>
          <w:sz w:val="22"/>
          <w:szCs w:val="18"/>
          <w:lang w:val="en"/>
        </w:rPr>
        <w:t>s currently seeking a Massage Therapist.</w:t>
      </w:r>
    </w:p>
    <w:p w:rsidR="00DF0A58" w:rsidRDefault="00DF0A58" w:rsidP="001671E4">
      <w:pPr>
        <w:keepNext/>
        <w:widowControl/>
        <w:jc w:val="both"/>
        <w:outlineLvl w:val="1"/>
        <w:rPr>
          <w:rFonts w:ascii="Times New Roman" w:hAnsi="Times New Roman"/>
          <w:b/>
          <w:bCs/>
          <w:sz w:val="22"/>
          <w:szCs w:val="22"/>
          <w:u w:val="single"/>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DF0A58" w:rsidRPr="00DF0A58" w:rsidRDefault="00DF0A58" w:rsidP="001671E4">
      <w:pPr>
        <w:widowControl/>
        <w:jc w:val="both"/>
        <w:rPr>
          <w:rFonts w:ascii="Times New Roman" w:hAnsi="Times New Roman"/>
          <w:sz w:val="22"/>
          <w:szCs w:val="18"/>
          <w:lang w:val="en"/>
        </w:rPr>
      </w:pPr>
      <w:r w:rsidRPr="00DF0A58">
        <w:rPr>
          <w:rFonts w:ascii="Times New Roman" w:hAnsi="Times New Roman"/>
          <w:sz w:val="22"/>
          <w:szCs w:val="18"/>
          <w:lang w:val="en"/>
        </w:rPr>
        <w:t>The Massage Therapist is responsible for, but not limited to performing as trained all spa treatments to guests in a professional and pleasant fashion.</w:t>
      </w:r>
    </w:p>
    <w:p w:rsidR="00DF0A58" w:rsidRDefault="00DF0A58" w:rsidP="001671E4">
      <w:pPr>
        <w:widowControl/>
        <w:jc w:val="both"/>
        <w:rPr>
          <w:rFonts w:ascii="Arial" w:hAnsi="Arial" w:cs="Arial"/>
          <w:color w:val="47413A"/>
          <w:sz w:val="18"/>
          <w:szCs w:val="18"/>
          <w:lang w:val="en"/>
        </w:rPr>
      </w:pPr>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D16FCE" w:rsidP="001671E4">
      <w:pPr>
        <w:widowControl/>
        <w:jc w:val="both"/>
        <w:rPr>
          <w:rFonts w:ascii="Times New Roman" w:hAnsi="Times New Roman"/>
          <w:bCs/>
          <w:sz w:val="22"/>
          <w:szCs w:val="22"/>
        </w:rPr>
      </w:pPr>
      <w:r w:rsidRPr="00D16FCE">
        <w:rPr>
          <w:rFonts w:ascii="Times New Roman" w:hAnsi="Times New Roman"/>
          <w:bCs/>
          <w:sz w:val="22"/>
          <w:szCs w:val="22"/>
        </w:rPr>
        <w:t xml:space="preserve">The </w:t>
      </w:r>
      <w:r w:rsidR="00DF0A58">
        <w:rPr>
          <w:rFonts w:ascii="Times New Roman" w:hAnsi="Times New Roman"/>
          <w:bCs/>
          <w:sz w:val="22"/>
          <w:szCs w:val="22"/>
        </w:rPr>
        <w:t>Massage Therapist reports to the Spa Treatments Manager.</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Support company's philosophy and company culture through the use of Pillars of Legendary Quality Experiences on a daily basis to ensure Guest Satisfaction and the achievement of our Mission Statement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Support company's philosophy and company culture through the use of Departmental Legendary Quality Experiences on a daily basis to ensure Guest Satisfaction and the achievement of our Mission Statement.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Support company's philosophy and company culture through the use of Guiding Principles and D.E.L.I.G.H.T. as part of ensuring Guest Satisfaction and the achievement of our Mission Statement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perform treatments on guests whilst maintaining the guest's comfort at all times.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Be on time for appointments and thoroughly review appointments after completing each treatment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lastRenderedPageBreak/>
        <w:t>Keep work area clean, stocked and neat at all times.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Must follow all Standards and Procedures as taught by legendary trainers or Head Therapist.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ensure that a high standard of service is maintained throughout the Spa.</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Assist in the operations of all spa departments as required:</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Front Desk</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Spa Retail Area</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Relaxation Area</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Sluice Area</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Sales and Marketing</w:t>
      </w:r>
    </w:p>
    <w:p w:rsidR="00DF0A58" w:rsidRPr="00DF0A58" w:rsidRDefault="00DF0A58" w:rsidP="00DF0A58">
      <w:pPr>
        <w:widowControl/>
        <w:numPr>
          <w:ilvl w:val="1"/>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Spa Suites                               </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Report dysfunctional equipment to Spa Director</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maintain inventory of supplies for the operations of the treatment rooms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Maintain cleanliness and attention to detail in treatment room throughout shift.</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attend daily line-ups, weekly and monthly spa meetings.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Will be expected to assist and perform various demonstrations and events.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maintain a high standard of appearance and personal hygiene as lay down by the Spa Director.</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Must attend all training courses as deemed necessary, and must adhere to training as set down by the Spa Director.</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Must have the ability to courteously interact and answer all spa and hotel related questions with guests.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Perform all treatments to the highest standards.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Assist in all areas of the spa as and when necessary. E.G. Relaxation area and Reception</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recognize the importance of "sales" in every aspect of their role and responsible for achieving sales targets as set by the Spa Director.</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To be adaptable and accountable for all actions.</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Arrive 15 minutes before the start of your shift to allow sufficient time to prepare for your workday.</w:t>
      </w:r>
    </w:p>
    <w:p w:rsidR="00DF0A58" w:rsidRPr="00DF0A58" w:rsidRDefault="00DF0A58" w:rsidP="00DF0A58">
      <w:pPr>
        <w:widowControl/>
        <w:numPr>
          <w:ilvl w:val="0"/>
          <w:numId w:val="15"/>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Will perform as a professional, with a friendly business attitude and conduct all duties and responsibilities as required by the position, or assigned by the Spa Director.</w:t>
      </w:r>
    </w:p>
    <w:p w:rsidR="00DF0A58" w:rsidRPr="00DF0A58" w:rsidRDefault="00DF0A58" w:rsidP="00DF0A58">
      <w:pPr>
        <w:widowControl/>
        <w:numPr>
          <w:ilvl w:val="0"/>
          <w:numId w:val="15"/>
        </w:numPr>
        <w:overflowPunct/>
        <w:autoSpaceDE/>
        <w:autoSpaceDN/>
        <w:adjustRightInd/>
        <w:spacing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Maintain current professional licenses.</w:t>
      </w:r>
    </w:p>
    <w:p w:rsidR="00663C9C" w:rsidRPr="005309E5" w:rsidRDefault="00663C9C" w:rsidP="001671E4">
      <w:pPr>
        <w:keepNext/>
        <w:widowControl/>
        <w:jc w:val="both"/>
        <w:outlineLvl w:val="0"/>
        <w:rPr>
          <w:rFonts w:ascii="Times New Roman" w:hAnsi="Times New Roman"/>
          <w:b/>
          <w:bCs/>
          <w:sz w:val="22"/>
          <w:szCs w:val="22"/>
          <w:u w:val="single"/>
        </w:rPr>
      </w:pP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u w:val="single"/>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lastRenderedPageBreak/>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Team Player</w:t>
      </w:r>
    </w:p>
    <w:p w:rsidR="00F02FE3" w:rsidRDefault="00F02FE3" w:rsidP="001671E4">
      <w:pPr>
        <w:widowControl/>
        <w:jc w:val="both"/>
        <w:rPr>
          <w:rFonts w:ascii="Times New Roman" w:hAnsi="Times New Roman"/>
          <w:sz w:val="22"/>
          <w:szCs w:val="22"/>
        </w:rPr>
      </w:pPr>
      <w:proofErr w:type="gramStart"/>
      <w:r>
        <w:rPr>
          <w:rFonts w:ascii="Times New Roman" w:hAnsi="Times New Roman"/>
          <w:sz w:val="22"/>
          <w:szCs w:val="22"/>
        </w:rPr>
        <w:t>Demonstrates cooperation and trust with colleague on his/her team as well as across departments.</w:t>
      </w:r>
      <w:proofErr w:type="gramEnd"/>
      <w:r>
        <w:rPr>
          <w:rFonts w:ascii="Times New Roman" w:hAnsi="Times New Roman"/>
          <w:sz w:val="22"/>
          <w:szCs w:val="22"/>
        </w:rPr>
        <w:t xml:space="preserve"> Works well as a team player to achieve results.</w:t>
      </w:r>
    </w:p>
    <w:p w:rsidR="006F2457" w:rsidRDefault="006F2457" w:rsidP="001671E4">
      <w:pPr>
        <w:widowControl/>
        <w:jc w:val="both"/>
        <w:rPr>
          <w:rFonts w:ascii="Times New Roman" w:hAnsi="Times New Roman"/>
          <w:b/>
          <w:sz w:val="22"/>
          <w:szCs w:val="22"/>
        </w:rPr>
      </w:pPr>
    </w:p>
    <w:p w:rsidR="001671E4"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F02FE3" w:rsidRDefault="00F02FE3" w:rsidP="001671E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F02FE3" w:rsidRPr="00F02FE3" w:rsidRDefault="00146ECB" w:rsidP="001671E4">
      <w:pPr>
        <w:widowControl/>
        <w:jc w:val="both"/>
        <w:rPr>
          <w:rFonts w:ascii="Times New Roman" w:hAnsi="Times New Roman"/>
          <w:sz w:val="22"/>
          <w:szCs w:val="22"/>
        </w:rPr>
      </w:pPr>
      <w:r>
        <w:rPr>
          <w:rFonts w:ascii="Times New Roman" w:hAnsi="Times New Roman"/>
          <w:sz w:val="22"/>
          <w:szCs w:val="22"/>
        </w:rPr>
        <w:t>Demonstrates</w:t>
      </w:r>
      <w:r w:rsidR="00F02FE3">
        <w:rPr>
          <w:rFonts w:ascii="Times New Roman" w:hAnsi="Times New Roman"/>
          <w:sz w:val="22"/>
          <w:szCs w:val="22"/>
        </w:rPr>
        <w:t xml:space="preserve"> trustworthiness; consistently acts with responsibly; works in a safe and prudent manner at all times; is accountable for their actions. His/her standards of performance reflect the MOHG Mission and Guiding Principles.</w:t>
      </w:r>
    </w:p>
    <w:p w:rsidR="00146ECB" w:rsidRDefault="00146ECB" w:rsidP="00F02FE3">
      <w:pPr>
        <w:widowControl/>
        <w:jc w:val="both"/>
        <w:rPr>
          <w:rFonts w:ascii="Times New Roman" w:hAnsi="Times New Roman"/>
          <w:b/>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F02FE3" w:rsidRPr="00F02FE3" w:rsidRDefault="00F02FE3"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1671E4" w:rsidRPr="005309E5" w:rsidRDefault="00146ECB" w:rsidP="001671E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F02FE3" w:rsidRDefault="00F02FE3" w:rsidP="001671E4">
      <w:pPr>
        <w:widowControl/>
        <w:jc w:val="both"/>
        <w:rPr>
          <w:rFonts w:ascii="Times New Roman" w:hAnsi="Times New Roman"/>
          <w:b/>
          <w:sz w:val="22"/>
          <w:szCs w:val="22"/>
        </w:rPr>
      </w:pPr>
    </w:p>
    <w:p w:rsidR="00F02FE3" w:rsidRPr="005309E5" w:rsidRDefault="00F02FE3"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663C9C" w:rsidRDefault="00663C9C" w:rsidP="001671E4">
      <w:pPr>
        <w:widowControl/>
        <w:jc w:val="both"/>
        <w:rPr>
          <w:rFonts w:ascii="Times New Roman" w:hAnsi="Times New Roman"/>
          <w:b/>
          <w:sz w:val="22"/>
          <w:szCs w:val="22"/>
        </w:rPr>
      </w:pPr>
    </w:p>
    <w:p w:rsidR="00DF0A58" w:rsidRPr="00DF0A58" w:rsidRDefault="00DF0A58" w:rsidP="00DF0A58">
      <w:pPr>
        <w:widowControl/>
        <w:numPr>
          <w:ilvl w:val="0"/>
          <w:numId w:val="16"/>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b/>
          <w:bCs/>
          <w:sz w:val="22"/>
          <w:szCs w:val="18"/>
          <w:lang w:val="en"/>
        </w:rPr>
        <w:t>Must possess a DC massage license.</w:t>
      </w:r>
    </w:p>
    <w:p w:rsidR="00DF0A58" w:rsidRPr="00DF0A58" w:rsidRDefault="00DF0A58" w:rsidP="00DF0A58">
      <w:pPr>
        <w:widowControl/>
        <w:numPr>
          <w:ilvl w:val="0"/>
          <w:numId w:val="16"/>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At least 2 years of massage experience is required. Those candidates who possess luxury hotel and/or luxury spa experience will be strongly considered. </w:t>
      </w:r>
    </w:p>
    <w:p w:rsidR="00DF0A58" w:rsidRPr="00DF0A58" w:rsidRDefault="00DF0A58" w:rsidP="00DF0A58">
      <w:pPr>
        <w:widowControl/>
        <w:numPr>
          <w:ilvl w:val="0"/>
          <w:numId w:val="16"/>
        </w:numPr>
        <w:overflowPunct/>
        <w:autoSpaceDE/>
        <w:autoSpaceDN/>
        <w:adjustRightInd/>
        <w:spacing w:after="90"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Excellent communication skills.</w:t>
      </w:r>
    </w:p>
    <w:p w:rsidR="00DF0A58" w:rsidRPr="00DF0A58" w:rsidRDefault="00DF0A58" w:rsidP="00DF0A58">
      <w:pPr>
        <w:widowControl/>
        <w:numPr>
          <w:ilvl w:val="0"/>
          <w:numId w:val="16"/>
        </w:numPr>
        <w:overflowPunct/>
        <w:autoSpaceDE/>
        <w:autoSpaceDN/>
        <w:adjustRightInd/>
        <w:spacing w:line="270" w:lineRule="atLeast"/>
        <w:ind w:left="450"/>
        <w:textAlignment w:val="auto"/>
        <w:rPr>
          <w:rFonts w:ascii="Times New Roman" w:hAnsi="Times New Roman"/>
          <w:sz w:val="22"/>
          <w:szCs w:val="18"/>
          <w:lang w:val="en"/>
        </w:rPr>
      </w:pPr>
      <w:r w:rsidRPr="00DF0A58">
        <w:rPr>
          <w:rFonts w:ascii="Times New Roman" w:hAnsi="Times New Roman"/>
          <w:sz w:val="22"/>
          <w:szCs w:val="18"/>
          <w:lang w:val="en"/>
        </w:rPr>
        <w:t>Must be able to work a flexible schedule that will include days, evenings, weekends and holidays.</w:t>
      </w:r>
    </w:p>
    <w:p w:rsidR="001018F5" w:rsidRDefault="001018F5" w:rsidP="00D16FCE">
      <w:pPr>
        <w:widowControl/>
        <w:jc w:val="both"/>
        <w:rPr>
          <w:rFonts w:ascii="Times New Roman" w:hAnsi="Times New Roman"/>
          <w:b/>
          <w:sz w:val="22"/>
          <w:szCs w:val="22"/>
        </w:rPr>
      </w:pPr>
    </w:p>
    <w:p w:rsidR="001671E4" w:rsidRPr="005309E5"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p w:rsidR="001671E4" w:rsidRPr="005309E5" w:rsidRDefault="001671E4" w:rsidP="001671E4">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bookmarkStart w:id="1" w:name="_GoBack"/>
      <w:bookmarkEnd w:id="1"/>
    </w:p>
    <w:sectPr w:rsidR="001671E4" w:rsidRPr="0053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31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95BDC"/>
    <w:multiLevelType w:val="hybridMultilevel"/>
    <w:tmpl w:val="B676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3C07A5"/>
    <w:multiLevelType w:val="multilevel"/>
    <w:tmpl w:val="442E1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719A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BE33A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19405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153042"/>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530DE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FD20B5"/>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15"/>
  </w:num>
  <w:num w:numId="3">
    <w:abstractNumId w:val="5"/>
  </w:num>
  <w:num w:numId="4">
    <w:abstractNumId w:val="1"/>
  </w:num>
  <w:num w:numId="5">
    <w:abstractNumId w:val="12"/>
  </w:num>
  <w:num w:numId="6">
    <w:abstractNumId w:val="4"/>
  </w:num>
  <w:num w:numId="7">
    <w:abstractNumId w:val="11"/>
  </w:num>
  <w:num w:numId="8">
    <w:abstractNumId w:val="6"/>
  </w:num>
  <w:num w:numId="9">
    <w:abstractNumId w:val="2"/>
  </w:num>
  <w:num w:numId="10">
    <w:abstractNumId w:val="14"/>
  </w:num>
  <w:num w:numId="11">
    <w:abstractNumId w:val="7"/>
  </w:num>
  <w:num w:numId="12">
    <w:abstractNumId w:val="10"/>
  </w:num>
  <w:num w:numId="13">
    <w:abstractNumId w:val="3"/>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1018F5"/>
    <w:rsid w:val="00146ECB"/>
    <w:rsid w:val="001671E4"/>
    <w:rsid w:val="003B7B39"/>
    <w:rsid w:val="00663C9C"/>
    <w:rsid w:val="006F2457"/>
    <w:rsid w:val="0089298A"/>
    <w:rsid w:val="00D16FCE"/>
    <w:rsid w:val="00D9365B"/>
    <w:rsid w:val="00DC3647"/>
    <w:rsid w:val="00DF0A58"/>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15">
      <w:bodyDiv w:val="1"/>
      <w:marLeft w:val="0"/>
      <w:marRight w:val="0"/>
      <w:marTop w:val="0"/>
      <w:marBottom w:val="0"/>
      <w:divBdr>
        <w:top w:val="none" w:sz="0" w:space="0" w:color="auto"/>
        <w:left w:val="none" w:sz="0" w:space="0" w:color="auto"/>
        <w:bottom w:val="none" w:sz="0" w:space="0" w:color="auto"/>
        <w:right w:val="none" w:sz="0" w:space="0" w:color="auto"/>
      </w:divBdr>
      <w:divsChild>
        <w:div w:id="566720143">
          <w:marLeft w:val="0"/>
          <w:marRight w:val="0"/>
          <w:marTop w:val="0"/>
          <w:marBottom w:val="0"/>
          <w:divBdr>
            <w:top w:val="none" w:sz="0" w:space="0" w:color="auto"/>
            <w:left w:val="none" w:sz="0" w:space="0" w:color="auto"/>
            <w:bottom w:val="none" w:sz="0" w:space="0" w:color="auto"/>
            <w:right w:val="none" w:sz="0" w:space="0" w:color="auto"/>
          </w:divBdr>
          <w:divsChild>
            <w:div w:id="150604198">
              <w:marLeft w:val="0"/>
              <w:marRight w:val="0"/>
              <w:marTop w:val="0"/>
              <w:marBottom w:val="0"/>
              <w:divBdr>
                <w:top w:val="none" w:sz="0" w:space="0" w:color="auto"/>
                <w:left w:val="none" w:sz="0" w:space="0" w:color="auto"/>
                <w:bottom w:val="none" w:sz="0" w:space="0" w:color="auto"/>
                <w:right w:val="none" w:sz="0" w:space="0" w:color="auto"/>
              </w:divBdr>
              <w:divsChild>
                <w:div w:id="1917207166">
                  <w:marLeft w:val="0"/>
                  <w:marRight w:val="0"/>
                  <w:marTop w:val="0"/>
                  <w:marBottom w:val="0"/>
                  <w:divBdr>
                    <w:top w:val="none" w:sz="0" w:space="0" w:color="auto"/>
                    <w:left w:val="none" w:sz="0" w:space="0" w:color="auto"/>
                    <w:bottom w:val="none" w:sz="0" w:space="0" w:color="auto"/>
                    <w:right w:val="none" w:sz="0" w:space="0" w:color="auto"/>
                  </w:divBdr>
                  <w:divsChild>
                    <w:div w:id="1668439500">
                      <w:marLeft w:val="0"/>
                      <w:marRight w:val="0"/>
                      <w:marTop w:val="0"/>
                      <w:marBottom w:val="0"/>
                      <w:divBdr>
                        <w:top w:val="none" w:sz="0" w:space="0" w:color="auto"/>
                        <w:left w:val="none" w:sz="0" w:space="0" w:color="auto"/>
                        <w:bottom w:val="none" w:sz="0" w:space="0" w:color="auto"/>
                        <w:right w:val="none" w:sz="0" w:space="0" w:color="auto"/>
                      </w:divBdr>
                      <w:divsChild>
                        <w:div w:id="538669166">
                          <w:marLeft w:val="0"/>
                          <w:marRight w:val="300"/>
                          <w:marTop w:val="0"/>
                          <w:marBottom w:val="300"/>
                          <w:divBdr>
                            <w:top w:val="none" w:sz="0" w:space="0" w:color="auto"/>
                            <w:left w:val="none" w:sz="0" w:space="0" w:color="auto"/>
                            <w:bottom w:val="none" w:sz="0" w:space="0" w:color="auto"/>
                            <w:right w:val="none" w:sz="0" w:space="0" w:color="auto"/>
                          </w:divBdr>
                          <w:divsChild>
                            <w:div w:id="309674987">
                              <w:marLeft w:val="210"/>
                              <w:marRight w:val="210"/>
                              <w:marTop w:val="150"/>
                              <w:marBottom w:val="150"/>
                              <w:divBdr>
                                <w:top w:val="none" w:sz="0" w:space="0" w:color="auto"/>
                                <w:left w:val="none" w:sz="0" w:space="0" w:color="auto"/>
                                <w:bottom w:val="none" w:sz="0" w:space="0" w:color="auto"/>
                                <w:right w:val="none" w:sz="0" w:space="0" w:color="auto"/>
                              </w:divBdr>
                              <w:divsChild>
                                <w:div w:id="422261727">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0"/>
                                      <w:divBdr>
                                        <w:top w:val="none" w:sz="0" w:space="0" w:color="auto"/>
                                        <w:left w:val="none" w:sz="0" w:space="0" w:color="auto"/>
                                        <w:bottom w:val="none" w:sz="0" w:space="0" w:color="auto"/>
                                        <w:right w:val="none" w:sz="0" w:space="0" w:color="auto"/>
                                      </w:divBdr>
                                      <w:divsChild>
                                        <w:div w:id="218053184">
                                          <w:marLeft w:val="0"/>
                                          <w:marRight w:val="0"/>
                                          <w:marTop w:val="0"/>
                                          <w:marBottom w:val="0"/>
                                          <w:divBdr>
                                            <w:top w:val="none" w:sz="0" w:space="0" w:color="auto"/>
                                            <w:left w:val="none" w:sz="0" w:space="0" w:color="auto"/>
                                            <w:bottom w:val="none" w:sz="0" w:space="0" w:color="auto"/>
                                            <w:right w:val="none" w:sz="0" w:space="0" w:color="auto"/>
                                          </w:divBdr>
                                          <w:divsChild>
                                            <w:div w:id="2082168502">
                                              <w:marLeft w:val="0"/>
                                              <w:marRight w:val="0"/>
                                              <w:marTop w:val="0"/>
                                              <w:marBottom w:val="0"/>
                                              <w:divBdr>
                                                <w:top w:val="none" w:sz="0" w:space="0" w:color="auto"/>
                                                <w:left w:val="none" w:sz="0" w:space="0" w:color="auto"/>
                                                <w:bottom w:val="none" w:sz="0" w:space="0" w:color="auto"/>
                                                <w:right w:val="none" w:sz="0" w:space="0" w:color="auto"/>
                                              </w:divBdr>
                                              <w:divsChild>
                                                <w:div w:id="204101461">
                                                  <w:marLeft w:val="0"/>
                                                  <w:marRight w:val="0"/>
                                                  <w:marTop w:val="0"/>
                                                  <w:marBottom w:val="0"/>
                                                  <w:divBdr>
                                                    <w:top w:val="none" w:sz="0" w:space="0" w:color="auto"/>
                                                    <w:left w:val="none" w:sz="0" w:space="0" w:color="auto"/>
                                                    <w:bottom w:val="none" w:sz="0" w:space="0" w:color="auto"/>
                                                    <w:right w:val="none" w:sz="0" w:space="0" w:color="auto"/>
                                                  </w:divBdr>
                                                  <w:divsChild>
                                                    <w:div w:id="69188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794738">
      <w:bodyDiv w:val="1"/>
      <w:marLeft w:val="0"/>
      <w:marRight w:val="0"/>
      <w:marTop w:val="0"/>
      <w:marBottom w:val="0"/>
      <w:divBdr>
        <w:top w:val="none" w:sz="0" w:space="0" w:color="auto"/>
        <w:left w:val="none" w:sz="0" w:space="0" w:color="auto"/>
        <w:bottom w:val="none" w:sz="0" w:space="0" w:color="auto"/>
        <w:right w:val="none" w:sz="0" w:space="0" w:color="auto"/>
      </w:divBdr>
      <w:divsChild>
        <w:div w:id="1902718079">
          <w:marLeft w:val="0"/>
          <w:marRight w:val="0"/>
          <w:marTop w:val="0"/>
          <w:marBottom w:val="0"/>
          <w:divBdr>
            <w:top w:val="none" w:sz="0" w:space="0" w:color="auto"/>
            <w:left w:val="none" w:sz="0" w:space="0" w:color="auto"/>
            <w:bottom w:val="none" w:sz="0" w:space="0" w:color="auto"/>
            <w:right w:val="none" w:sz="0" w:space="0" w:color="auto"/>
          </w:divBdr>
          <w:divsChild>
            <w:div w:id="866139497">
              <w:marLeft w:val="0"/>
              <w:marRight w:val="0"/>
              <w:marTop w:val="0"/>
              <w:marBottom w:val="0"/>
              <w:divBdr>
                <w:top w:val="none" w:sz="0" w:space="0" w:color="auto"/>
                <w:left w:val="none" w:sz="0" w:space="0" w:color="auto"/>
                <w:bottom w:val="none" w:sz="0" w:space="0" w:color="auto"/>
                <w:right w:val="none" w:sz="0" w:space="0" w:color="auto"/>
              </w:divBdr>
              <w:divsChild>
                <w:div w:id="763572993">
                  <w:marLeft w:val="0"/>
                  <w:marRight w:val="0"/>
                  <w:marTop w:val="0"/>
                  <w:marBottom w:val="0"/>
                  <w:divBdr>
                    <w:top w:val="none" w:sz="0" w:space="0" w:color="auto"/>
                    <w:left w:val="none" w:sz="0" w:space="0" w:color="auto"/>
                    <w:bottom w:val="none" w:sz="0" w:space="0" w:color="auto"/>
                    <w:right w:val="none" w:sz="0" w:space="0" w:color="auto"/>
                  </w:divBdr>
                  <w:divsChild>
                    <w:div w:id="1161046480">
                      <w:marLeft w:val="0"/>
                      <w:marRight w:val="0"/>
                      <w:marTop w:val="0"/>
                      <w:marBottom w:val="0"/>
                      <w:divBdr>
                        <w:top w:val="none" w:sz="0" w:space="0" w:color="auto"/>
                        <w:left w:val="none" w:sz="0" w:space="0" w:color="auto"/>
                        <w:bottom w:val="none" w:sz="0" w:space="0" w:color="auto"/>
                        <w:right w:val="none" w:sz="0" w:space="0" w:color="auto"/>
                      </w:divBdr>
                      <w:divsChild>
                        <w:div w:id="2024745638">
                          <w:marLeft w:val="0"/>
                          <w:marRight w:val="300"/>
                          <w:marTop w:val="0"/>
                          <w:marBottom w:val="300"/>
                          <w:divBdr>
                            <w:top w:val="none" w:sz="0" w:space="0" w:color="auto"/>
                            <w:left w:val="none" w:sz="0" w:space="0" w:color="auto"/>
                            <w:bottom w:val="none" w:sz="0" w:space="0" w:color="auto"/>
                            <w:right w:val="none" w:sz="0" w:space="0" w:color="auto"/>
                          </w:divBdr>
                          <w:divsChild>
                            <w:div w:id="896401654">
                              <w:marLeft w:val="210"/>
                              <w:marRight w:val="210"/>
                              <w:marTop w:val="150"/>
                              <w:marBottom w:val="15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1599295078">
                                      <w:marLeft w:val="0"/>
                                      <w:marRight w:val="0"/>
                                      <w:marTop w:val="0"/>
                                      <w:marBottom w:val="0"/>
                                      <w:divBdr>
                                        <w:top w:val="none" w:sz="0" w:space="0" w:color="auto"/>
                                        <w:left w:val="none" w:sz="0" w:space="0" w:color="auto"/>
                                        <w:bottom w:val="none" w:sz="0" w:space="0" w:color="auto"/>
                                        <w:right w:val="none" w:sz="0" w:space="0" w:color="auto"/>
                                      </w:divBdr>
                                      <w:divsChild>
                                        <w:div w:id="2097359267">
                                          <w:marLeft w:val="0"/>
                                          <w:marRight w:val="0"/>
                                          <w:marTop w:val="0"/>
                                          <w:marBottom w:val="0"/>
                                          <w:divBdr>
                                            <w:top w:val="none" w:sz="0" w:space="0" w:color="auto"/>
                                            <w:left w:val="none" w:sz="0" w:space="0" w:color="auto"/>
                                            <w:bottom w:val="none" w:sz="0" w:space="0" w:color="auto"/>
                                            <w:right w:val="none" w:sz="0" w:space="0" w:color="auto"/>
                                          </w:divBdr>
                                          <w:divsChild>
                                            <w:div w:id="523785529">
                                              <w:marLeft w:val="0"/>
                                              <w:marRight w:val="0"/>
                                              <w:marTop w:val="0"/>
                                              <w:marBottom w:val="0"/>
                                              <w:divBdr>
                                                <w:top w:val="none" w:sz="0" w:space="0" w:color="auto"/>
                                                <w:left w:val="none" w:sz="0" w:space="0" w:color="auto"/>
                                                <w:bottom w:val="none" w:sz="0" w:space="0" w:color="auto"/>
                                                <w:right w:val="none" w:sz="0" w:space="0" w:color="auto"/>
                                              </w:divBdr>
                                              <w:divsChild>
                                                <w:div w:id="19402460">
                                                  <w:marLeft w:val="0"/>
                                                  <w:marRight w:val="0"/>
                                                  <w:marTop w:val="0"/>
                                                  <w:marBottom w:val="0"/>
                                                  <w:divBdr>
                                                    <w:top w:val="none" w:sz="0" w:space="0" w:color="auto"/>
                                                    <w:left w:val="none" w:sz="0" w:space="0" w:color="auto"/>
                                                    <w:bottom w:val="none" w:sz="0" w:space="0" w:color="auto"/>
                                                    <w:right w:val="none" w:sz="0" w:space="0" w:color="auto"/>
                                                  </w:divBdr>
                                                  <w:divsChild>
                                                    <w:div w:id="1337342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97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277">
          <w:marLeft w:val="0"/>
          <w:marRight w:val="0"/>
          <w:marTop w:val="0"/>
          <w:marBottom w:val="0"/>
          <w:divBdr>
            <w:top w:val="none" w:sz="0" w:space="0" w:color="auto"/>
            <w:left w:val="none" w:sz="0" w:space="0" w:color="auto"/>
            <w:bottom w:val="none" w:sz="0" w:space="0" w:color="auto"/>
            <w:right w:val="none" w:sz="0" w:space="0" w:color="auto"/>
          </w:divBdr>
          <w:divsChild>
            <w:div w:id="731581186">
              <w:marLeft w:val="0"/>
              <w:marRight w:val="0"/>
              <w:marTop w:val="0"/>
              <w:marBottom w:val="0"/>
              <w:divBdr>
                <w:top w:val="none" w:sz="0" w:space="0" w:color="auto"/>
                <w:left w:val="none" w:sz="0" w:space="0" w:color="auto"/>
                <w:bottom w:val="none" w:sz="0" w:space="0" w:color="auto"/>
                <w:right w:val="none" w:sz="0" w:space="0" w:color="auto"/>
              </w:divBdr>
              <w:divsChild>
                <w:div w:id="1367757484">
                  <w:marLeft w:val="0"/>
                  <w:marRight w:val="0"/>
                  <w:marTop w:val="0"/>
                  <w:marBottom w:val="0"/>
                  <w:divBdr>
                    <w:top w:val="none" w:sz="0" w:space="0" w:color="auto"/>
                    <w:left w:val="none" w:sz="0" w:space="0" w:color="auto"/>
                    <w:bottom w:val="none" w:sz="0" w:space="0" w:color="auto"/>
                    <w:right w:val="none" w:sz="0" w:space="0" w:color="auto"/>
                  </w:divBdr>
                  <w:divsChild>
                    <w:div w:id="419762012">
                      <w:marLeft w:val="0"/>
                      <w:marRight w:val="0"/>
                      <w:marTop w:val="0"/>
                      <w:marBottom w:val="0"/>
                      <w:divBdr>
                        <w:top w:val="none" w:sz="0" w:space="0" w:color="auto"/>
                        <w:left w:val="none" w:sz="0" w:space="0" w:color="auto"/>
                        <w:bottom w:val="none" w:sz="0" w:space="0" w:color="auto"/>
                        <w:right w:val="none" w:sz="0" w:space="0" w:color="auto"/>
                      </w:divBdr>
                      <w:divsChild>
                        <w:div w:id="1401438930">
                          <w:marLeft w:val="0"/>
                          <w:marRight w:val="300"/>
                          <w:marTop w:val="0"/>
                          <w:marBottom w:val="300"/>
                          <w:divBdr>
                            <w:top w:val="none" w:sz="0" w:space="0" w:color="auto"/>
                            <w:left w:val="none" w:sz="0" w:space="0" w:color="auto"/>
                            <w:bottom w:val="none" w:sz="0" w:space="0" w:color="auto"/>
                            <w:right w:val="none" w:sz="0" w:space="0" w:color="auto"/>
                          </w:divBdr>
                          <w:divsChild>
                            <w:div w:id="1417048434">
                              <w:marLeft w:val="210"/>
                              <w:marRight w:val="210"/>
                              <w:marTop w:val="150"/>
                              <w:marBottom w:val="150"/>
                              <w:divBdr>
                                <w:top w:val="none" w:sz="0" w:space="0" w:color="auto"/>
                                <w:left w:val="none" w:sz="0" w:space="0" w:color="auto"/>
                                <w:bottom w:val="none" w:sz="0" w:space="0" w:color="auto"/>
                                <w:right w:val="none" w:sz="0" w:space="0" w:color="auto"/>
                              </w:divBdr>
                              <w:divsChild>
                                <w:div w:id="1836458752">
                                  <w:marLeft w:val="0"/>
                                  <w:marRight w:val="0"/>
                                  <w:marTop w:val="0"/>
                                  <w:marBottom w:val="0"/>
                                  <w:divBdr>
                                    <w:top w:val="none" w:sz="0" w:space="0" w:color="auto"/>
                                    <w:left w:val="none" w:sz="0" w:space="0" w:color="auto"/>
                                    <w:bottom w:val="none" w:sz="0" w:space="0" w:color="auto"/>
                                    <w:right w:val="none" w:sz="0" w:space="0" w:color="auto"/>
                                  </w:divBdr>
                                  <w:divsChild>
                                    <w:div w:id="1065225109">
                                      <w:marLeft w:val="0"/>
                                      <w:marRight w:val="0"/>
                                      <w:marTop w:val="0"/>
                                      <w:marBottom w:val="0"/>
                                      <w:divBdr>
                                        <w:top w:val="none" w:sz="0" w:space="0" w:color="auto"/>
                                        <w:left w:val="none" w:sz="0" w:space="0" w:color="auto"/>
                                        <w:bottom w:val="none" w:sz="0" w:space="0" w:color="auto"/>
                                        <w:right w:val="none" w:sz="0" w:space="0" w:color="auto"/>
                                      </w:divBdr>
                                      <w:divsChild>
                                        <w:div w:id="1075057567">
                                          <w:marLeft w:val="0"/>
                                          <w:marRight w:val="0"/>
                                          <w:marTop w:val="0"/>
                                          <w:marBottom w:val="0"/>
                                          <w:divBdr>
                                            <w:top w:val="none" w:sz="0" w:space="0" w:color="auto"/>
                                            <w:left w:val="none" w:sz="0" w:space="0" w:color="auto"/>
                                            <w:bottom w:val="none" w:sz="0" w:space="0" w:color="auto"/>
                                            <w:right w:val="none" w:sz="0" w:space="0" w:color="auto"/>
                                          </w:divBdr>
                                          <w:divsChild>
                                            <w:div w:id="1965309644">
                                              <w:marLeft w:val="0"/>
                                              <w:marRight w:val="0"/>
                                              <w:marTop w:val="0"/>
                                              <w:marBottom w:val="0"/>
                                              <w:divBdr>
                                                <w:top w:val="none" w:sz="0" w:space="0" w:color="auto"/>
                                                <w:left w:val="none" w:sz="0" w:space="0" w:color="auto"/>
                                                <w:bottom w:val="none" w:sz="0" w:space="0" w:color="auto"/>
                                                <w:right w:val="none" w:sz="0" w:space="0" w:color="auto"/>
                                              </w:divBdr>
                                              <w:divsChild>
                                                <w:div w:id="1111973280">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2017-07-24T22:15:00Z</dcterms:created>
  <dcterms:modified xsi:type="dcterms:W3CDTF">2017-07-24T22:15:00Z</dcterms:modified>
</cp:coreProperties>
</file>